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859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  <w:bookmarkStart w:id="79" w:name="_GoBack"/>
    </w:p>
    <w:p w14:paraId="5547DB1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5A4A01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553EBC6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22404C8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480" w:lineRule="auto"/>
        <w:ind w:left="0" w:right="0" w:firstLine="0" w:firstLineChars="0"/>
        <w:jc w:val="center"/>
      </w:pPr>
      <w:r>
        <w:rPr>
          <w:rFonts w:ascii="Microsoft YaHei" w:hAnsi="Microsoft YaHei" w:eastAsia="Microsoft YaHei" w:cs="Microsoft YaHei"/>
          <w:b/>
          <w:i w:val="0"/>
          <w:color w:val="000000"/>
          <w:sz w:val="52"/>
          <w:szCs w:val="52"/>
          <w:u w:val="none"/>
        </w:rPr>
        <w:t>生信分析报告</w:t>
      </w:r>
    </w:p>
    <w:p w14:paraId="09160D0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76ABA9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231C9BD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4FD3DFD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项目标题：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基于单细胞和普通转录组分析基质体相关基因   </w:t>
      </w:r>
      <w:r>
        <w:br w:type="textWrapping"/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          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是肺腺癌免疫治疗反应和预后的预测指标     ;</w:t>
      </w:r>
    </w:p>
    <w:p w14:paraId="49B296A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单    号：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BSLL250322                  ;</w:t>
      </w:r>
    </w:p>
    <w:p w14:paraId="49DE429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分析人员：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黄礼闯                    ;</w:t>
      </w:r>
    </w:p>
    <w:p w14:paraId="386A0B4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分析类型：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生信分析                   ;</w:t>
      </w:r>
    </w:p>
    <w:p w14:paraId="32F5EBA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委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田彩平                    ;</w:t>
      </w:r>
    </w:p>
    <w:p w14:paraId="16346E5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受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杭州铂赛生物科技有限公司           .</w:t>
      </w:r>
    </w:p>
    <w:p w14:paraId="26E2F042">
      <w:r>
        <w:br w:type="page"/>
      </w:r>
    </w:p>
    <w:p w14:paraId="67BF8D18">
      <w:pPr>
        <w:pStyle w:val="2"/>
      </w:pPr>
      <w:bookmarkStart w:id="0" w:name="abstract"/>
      <w:r>
        <w:t>1</w:t>
      </w:r>
      <w:r>
        <w:tab/>
        <w:t>分析流程</w:t>
      </w:r>
      <w:bookmarkEnd w:id="0"/>
    </w:p>
    <w:p w14:paraId="73AD4851">
      <w:pPr>
        <w:pStyle w:val="2"/>
      </w:pPr>
      <w:bookmarkStart w:id="1" w:name="introduction"/>
      <w:r>
        <w:t>2</w:t>
      </w:r>
      <w:r>
        <w:tab/>
        <w:t>材料和方法</w:t>
      </w:r>
      <w:bookmarkEnd w:id="1"/>
    </w:p>
    <w:p w14:paraId="60ED2617">
      <w:pPr>
        <w:pStyle w:val="4"/>
      </w:pPr>
      <w:bookmarkStart w:id="2" w:name="数据分析平台"/>
      <w:r>
        <w:t>2.1</w:t>
      </w:r>
      <w:r>
        <w:tab/>
        <w:t>数据分析平台</w:t>
      </w:r>
      <w:bookmarkEnd w:id="2"/>
    </w:p>
    <w:p w14:paraId="2A703ADF">
      <w:pPr>
        <w:pStyle w:val="38"/>
      </w:pPr>
      <w:r>
        <w:t>在 Linux pop-os x86_64 (6.9.3-76060903-generic) 上，使用 R version 4.4.2 (2024-10-31) (</w:t>
      </w:r>
      <w:r>
        <w:fldChar w:fldCharType="begin"/>
      </w:r>
      <w:r>
        <w:instrText xml:space="preserve"> HYPERLINK "https://www.r-project.org/" \h </w:instrText>
      </w:r>
      <w:r>
        <w:fldChar w:fldCharType="separate"/>
      </w:r>
      <w:r>
        <w:rPr>
          <w:rStyle w:val="24"/>
        </w:rPr>
        <w:t>https://www.r-project.org/</w:t>
      </w:r>
      <w:r>
        <w:rPr>
          <w:rStyle w:val="24"/>
        </w:rPr>
        <w:fldChar w:fldCharType="end"/>
      </w:r>
      <w:r>
        <w:t>) 对数据统计分析与整合分析。</w:t>
      </w:r>
    </w:p>
    <w:p w14:paraId="2DA000D0">
      <w:pPr>
        <w:pStyle w:val="4"/>
      </w:pPr>
      <w:bookmarkStart w:id="3" w:name="ucscxenatools-癌症相关数据获取-dataset-luad"/>
      <w:r>
        <w:t>2.2</w:t>
      </w:r>
      <w:r>
        <w:tab/>
        <w:t>UCSCXenaTools 癌症相关数据获取 (Dataset: LUAD)</w:t>
      </w:r>
      <w:bookmarkEnd w:id="3"/>
    </w:p>
    <w:p w14:paraId="09C3A55C">
      <w:pPr>
        <w:pStyle w:val="38"/>
      </w:pPr>
      <w:r>
        <w:t xml:space="preserve">以 R 包 </w:t>
      </w:r>
      <w:r>
        <w:rPr>
          <w:rStyle w:val="197"/>
        </w:rPr>
        <w:t>UCSCXenaTools</w:t>
      </w:r>
      <w:r>
        <w:t xml:space="preserve"> (1.6.0) (2019, Journal of Open Source Software)</w:t>
      </w:r>
      <w:r>
        <w:rPr>
          <w:vertAlign w:val="superscript"/>
        </w:rPr>
        <w:t>1</w:t>
      </w:r>
      <w:r>
        <w:t xml:space="preserve"> 获取 </w:t>
      </w:r>
      <w:r>
        <w:rPr>
          <w:rStyle w:val="197"/>
        </w:rPr>
        <w:t>TcgaTargetGtex</w:t>
      </w:r>
      <w:r>
        <w:t xml:space="preserve"> 类型数据。</w:t>
      </w:r>
    </w:p>
    <w:p w14:paraId="580E9052">
      <w:pPr>
        <w:pStyle w:val="4"/>
      </w:pPr>
      <w:bookmarkStart w:id="4" w:name="limma-差异分析-dataset-luad"/>
      <w:r>
        <w:t>2.3</w:t>
      </w:r>
      <w:r>
        <w:tab/>
        <w:t>Limma 差异分析 (Dataset: LUAD)</w:t>
      </w:r>
      <w:bookmarkEnd w:id="4"/>
    </w:p>
    <w:p w14:paraId="31712FE2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(4.4.2)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(3.62.2) (2005)</w:t>
      </w:r>
      <w:r>
        <w:rPr>
          <w:vertAlign w:val="superscript"/>
        </w:rPr>
        <w:t>3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。创建设计矩阵，对比矩阵，差异分析：LUAD vs Normal。使用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adj.P.Val 小于 0.05，|Log2(FC)| 大于 1 的统计结果。</w:t>
      </w:r>
    </w:p>
    <w:p w14:paraId="40C02DC5">
      <w:pPr>
        <w:pStyle w:val="4"/>
      </w:pPr>
      <w:bookmarkStart w:id="5" w:name="ssgsea-单样本gsea富集分析-dataset-luad"/>
      <w:r>
        <w:t>2.4</w:t>
      </w:r>
      <w:r>
        <w:tab/>
        <w:t>ssGSEA 单样本GSEA富集分析 (Dataset: LUAD)</w:t>
      </w:r>
      <w:bookmarkEnd w:id="5"/>
    </w:p>
    <w:p w14:paraId="57F30EC9">
      <w:pPr>
        <w:pStyle w:val="38"/>
      </w:pPr>
      <w:r>
        <w:t xml:space="preserve">以 R 包 </w:t>
      </w:r>
      <w:r>
        <w:rPr>
          <w:rStyle w:val="197"/>
        </w:rPr>
        <w:t>GSVA</w:t>
      </w:r>
      <w:r>
        <w:t xml:space="preserve"> (2.0.7) 用于 ssGSEA 分析。</w:t>
      </w:r>
    </w:p>
    <w:p w14:paraId="02E67F12">
      <w:pPr>
        <w:pStyle w:val="4"/>
      </w:pPr>
      <w:bookmarkStart w:id="6" w:name="wgcna-分析-dataset-luad"/>
      <w:r>
        <w:t>2.5</w:t>
      </w:r>
      <w:r>
        <w:tab/>
        <w:t>WGCNA 分析 (Dataset: LUAD)</w:t>
      </w:r>
      <w:bookmarkEnd w:id="6"/>
    </w:p>
    <w:p w14:paraId="3E5C9252">
      <w:pPr>
        <w:pStyle w:val="38"/>
      </w:pPr>
      <w:r>
        <w:t xml:space="preserve">以 R 包 </w:t>
      </w:r>
      <w:r>
        <w:rPr>
          <w:rStyle w:val="197"/>
        </w:rPr>
        <w:t>WGCNA</w:t>
      </w:r>
      <w:r>
        <w:t xml:space="preserve"> (1.73) (2008, </w:t>
      </w:r>
      <w:r>
        <w:rPr>
          <w:b/>
        </w:rPr>
        <w:t>IF:2.9</w:t>
      </w:r>
      <w:r>
        <w:t>, Q1, BMC Bioinformatics)</w:t>
      </w:r>
      <w:r>
        <w:rPr>
          <w:vertAlign w:val="superscript"/>
        </w:rPr>
        <w:t>4</w:t>
      </w:r>
      <w:r>
        <w:t xml:space="preserve"> 对数据作共表达分析。分析方法参考 </w:t>
      </w:r>
      <w:r>
        <w:fldChar w:fldCharType="begin"/>
      </w:r>
      <w:r>
        <w:instrText xml:space="preserve"> HYPERLINK "https://horvath.genetics.ucla.edu/html/CoexpressionNetwork/Rpackages/WGCNA/Tutorials/index.html" \h </w:instrText>
      </w:r>
      <w:r>
        <w:fldChar w:fldCharType="separate"/>
      </w:r>
      <w:r>
        <w:rPr>
          <w:rStyle w:val="24"/>
        </w:rPr>
        <w:t>https://horvath.genetics.ucla.edu/html/CoexpressionNetwork/Rpackages/WGCNA/Tutorials/index.html</w:t>
      </w:r>
      <w:r>
        <w:rPr>
          <w:rStyle w:val="24"/>
        </w:rPr>
        <w:fldChar w:fldCharType="end"/>
      </w:r>
      <w:r>
        <w:t xml:space="preserve">。 以 </w:t>
      </w:r>
      <w:r>
        <w:rPr>
          <w:rStyle w:val="197"/>
        </w:rPr>
        <w:t>WGCNA::pickSoftThreshold</w:t>
      </w:r>
      <w:r>
        <w:t xml:space="preserve"> 预测最佳 soft thresholding powers。 选择 power 为 11, 以 </w:t>
      </w:r>
      <w:r>
        <w:rPr>
          <w:rStyle w:val="197"/>
        </w:rPr>
        <w:t>WGCNA::blockwiseModules</w:t>
      </w:r>
      <w:r>
        <w:t xml:space="preserve"> 创建共表达网络，检测基因模块。</w:t>
      </w:r>
    </w:p>
    <w:p w14:paraId="535FC70E">
      <w:pPr>
        <w:pStyle w:val="4"/>
      </w:pPr>
      <w:bookmarkStart w:id="7" w:name="tcga-数据获取-dataset-luad"/>
      <w:r>
        <w:t>2.6</w:t>
      </w:r>
      <w:r>
        <w:tab/>
        <w:t>TCGA 数据获取 (Dataset: LUAD)</w:t>
      </w:r>
      <w:bookmarkEnd w:id="7"/>
    </w:p>
    <w:p w14:paraId="46B51F97">
      <w:pPr>
        <w:pStyle w:val="38"/>
      </w:pPr>
      <w:r>
        <w:t xml:space="preserve">以 R 包 </w:t>
      </w:r>
      <w:r>
        <w:rPr>
          <w:rStyle w:val="197"/>
        </w:rPr>
        <w:t>TCGAbiolinks</w:t>
      </w:r>
      <w:r>
        <w:t xml:space="preserve"> (2.35.1) (2015,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5</w:t>
      </w:r>
      <w:r>
        <w:t xml:space="preserve"> 获取 TCGA-LUAD 数据集。</w:t>
      </w:r>
    </w:p>
    <w:p w14:paraId="2FDEC1B9">
      <w:pPr>
        <w:pStyle w:val="4"/>
      </w:pPr>
      <w:bookmarkStart w:id="8" w:name="cox-回归-dataset-tcga_luad"/>
      <w:r>
        <w:t>2.7</w:t>
      </w:r>
      <w:r>
        <w:tab/>
        <w:t>COX 回归 (Dataset: TCGA_LUAD)</w:t>
      </w:r>
      <w:bookmarkEnd w:id="8"/>
    </w:p>
    <w:p w14:paraId="16E48F68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(4.4.2)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R 包 </w:t>
      </w:r>
      <w:r>
        <w:rPr>
          <w:rStyle w:val="197"/>
        </w:rPr>
        <w:t>survival</w:t>
      </w:r>
      <w:r>
        <w:t xml:space="preserve"> (3.8.3) 进行单因素 COX 回归 (</w:t>
      </w:r>
      <w:r>
        <w:rPr>
          <w:rStyle w:val="197"/>
        </w:rPr>
        <w:t>survival::coxph</w:t>
      </w:r>
      <w:r>
        <w:t xml:space="preserve">)。筛选 </w:t>
      </w:r>
      <w:r>
        <w:rPr>
          <w:rStyle w:val="197"/>
        </w:rPr>
        <w:t>Pr(&gt;|z|)</w:t>
      </w:r>
      <w:r>
        <w:t xml:space="preserve"> &lt; .05</w:t>
      </w:r>
      <w:r>
        <w:rPr>
          <w:rStyle w:val="197"/>
        </w:rPr>
        <w:t>的基因。 以 R 包</w:t>
      </w:r>
      <w:r>
        <w:t>glmnet</w:t>
      </w:r>
      <w:r>
        <w:rPr>
          <w:rStyle w:val="197"/>
        </w:rPr>
        <w:t>(4.1.8) 作 lasso 处罚的 cox 回归，以</w:t>
      </w:r>
      <w:r>
        <w:t>cv.glmnet` 函数作 10 交叉验证获得模型。</w:t>
      </w:r>
    </w:p>
    <w:p w14:paraId="7F437A4D">
      <w:pPr>
        <w:pStyle w:val="4"/>
      </w:pPr>
      <w:bookmarkStart w:id="9" w:name="survival-生存分析-dataset-tcga_luad"/>
      <w:r>
        <w:t>2.8</w:t>
      </w:r>
      <w:r>
        <w:tab/>
        <w:t>Survival 生存分析 (Dataset: TCGA_LUAD)</w:t>
      </w:r>
      <w:bookmarkEnd w:id="9"/>
    </w:p>
    <w:p w14:paraId="02BD4F6A">
      <w:pPr>
        <w:pStyle w:val="38"/>
      </w:pPr>
      <w:r>
        <w:t xml:space="preserve">以 R 包 </w:t>
      </w:r>
      <w:r>
        <w:rPr>
          <w:rStyle w:val="197"/>
        </w:rPr>
        <w:t>survival</w:t>
      </w:r>
      <w:r>
        <w:t xml:space="preserve"> (3.8.3) 生存分析，以 R 包 </w:t>
      </w:r>
      <w:r>
        <w:rPr>
          <w:rStyle w:val="197"/>
        </w:rPr>
        <w:t>survminer</w:t>
      </w:r>
      <w:r>
        <w:t xml:space="preserve"> (0.5.0) 绘制生存曲线。</w:t>
      </w:r>
    </w:p>
    <w:p w14:paraId="30CACEC4">
      <w:pPr>
        <w:pStyle w:val="4"/>
      </w:pPr>
      <w:bookmarkStart w:id="10" w:name="geo-数据获取-dataset-luad_gse31210"/>
      <w:r>
        <w:t>2.9</w:t>
      </w:r>
      <w:r>
        <w:tab/>
        <w:t>GEO 数据获取 (Dataset: LUAD_GSE31210)</w:t>
      </w:r>
      <w:bookmarkEnd w:id="10"/>
    </w:p>
    <w:p w14:paraId="533969AE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GSE31210 数据集。</w:t>
      </w:r>
    </w:p>
    <w:p w14:paraId="6698DE2E">
      <w:pPr>
        <w:pStyle w:val="4"/>
      </w:pPr>
      <w:bookmarkStart w:id="11" w:name="survival-生存分析-dataset-luad_gse31210"/>
      <w:r>
        <w:t>2.10</w:t>
      </w:r>
      <w:r>
        <w:tab/>
        <w:t>Survival 生存分析 (Dataset: LUAD_GSE31210)</w:t>
      </w:r>
      <w:bookmarkEnd w:id="11"/>
    </w:p>
    <w:p w14:paraId="142B17E0">
      <w:pPr>
        <w:pStyle w:val="38"/>
      </w:pPr>
      <w:r>
        <w:t xml:space="preserve">使用 </w:t>
      </w:r>
      <w:r>
        <w:rPr>
          <w:rStyle w:val="197"/>
        </w:rPr>
        <w:t>log2</w:t>
      </w:r>
      <w:r>
        <w:t xml:space="preserve"> 和 </w:t>
      </w:r>
      <w:r>
        <w:rPr>
          <w:rStyle w:val="197"/>
        </w:rPr>
        <w:t>limma::normalizeBetweenArrays</w:t>
      </w:r>
      <w:r>
        <w:t xml:space="preserve"> 对数据标准化。 以 R 包 </w:t>
      </w:r>
      <w:r>
        <w:rPr>
          <w:rStyle w:val="197"/>
        </w:rPr>
        <w:t>survival</w:t>
      </w:r>
      <w:r>
        <w:t xml:space="preserve"> (3.8.3) 生存分析，以 R 包 </w:t>
      </w:r>
      <w:r>
        <w:rPr>
          <w:rStyle w:val="197"/>
        </w:rPr>
        <w:t>survminer</w:t>
      </w:r>
      <w:r>
        <w:t xml:space="preserve"> (0.5.0) 绘制生存曲线。</w:t>
      </w:r>
    </w:p>
    <w:p w14:paraId="76C9295A">
      <w:pPr>
        <w:pStyle w:val="4"/>
      </w:pPr>
      <w:bookmarkStart w:id="12" w:name="survival-生存分析-dataset-individuals"/>
      <w:r>
        <w:t>2.11</w:t>
      </w:r>
      <w:r>
        <w:tab/>
        <w:t>Survival 生存分析 (Dataset: INDIVIDUALS)</w:t>
      </w:r>
      <w:bookmarkEnd w:id="12"/>
    </w:p>
    <w:p w14:paraId="4F77D1B0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(4.4.2)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(logCPM)。以 R 包 </w:t>
      </w:r>
      <w:r>
        <w:rPr>
          <w:rStyle w:val="197"/>
        </w:rPr>
        <w:t>edgeR</w:t>
      </w:r>
      <w:r>
        <w:t xml:space="preserve"> (4.4.2)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(logCPM)。使用标准化过的基因表达数据。 以 R 包 </w:t>
      </w:r>
      <w:r>
        <w:rPr>
          <w:rStyle w:val="197"/>
        </w:rPr>
        <w:t>survival</w:t>
      </w:r>
      <w:r>
        <w:t xml:space="preserve"> (3.8.3) 生存分析，以 R 包 </w:t>
      </w:r>
      <w:r>
        <w:rPr>
          <w:rStyle w:val="197"/>
        </w:rPr>
        <w:t>survminer</w:t>
      </w:r>
      <w:r>
        <w:t xml:space="preserve"> (0.5.0) 绘制生存曲线。</w:t>
      </w:r>
    </w:p>
    <w:p w14:paraId="5B8DE8E9">
      <w:pPr>
        <w:pStyle w:val="4"/>
      </w:pPr>
      <w:bookmarkStart w:id="13" w:name="estimate-免疫评分-dataset-tcga_luad_regroup"/>
      <w:r>
        <w:t>2.12</w:t>
      </w:r>
      <w:r>
        <w:tab/>
        <w:t>estimate 免疫评分 (Dataset: TCGA_LUAD_REGROUP)</w:t>
      </w:r>
      <w:bookmarkEnd w:id="13"/>
    </w:p>
    <w:p w14:paraId="080C664D">
      <w:pPr>
        <w:pStyle w:val="38"/>
      </w:pPr>
      <w:r>
        <w:t xml:space="preserve">以 R 包 </w:t>
      </w:r>
      <w:r>
        <w:rPr>
          <w:rStyle w:val="197"/>
        </w:rPr>
        <w:t>estimate</w:t>
      </w:r>
      <w:r>
        <w:t xml:space="preserve"> (1.0.13) (2013, </w:t>
      </w:r>
      <w:r>
        <w:rPr>
          <w:b/>
        </w:rPr>
        <w:t>IF:14.7</w:t>
      </w:r>
      <w:r>
        <w:t>, Q1, Nature communications)</w:t>
      </w:r>
      <w:r>
        <w:rPr>
          <w:vertAlign w:val="superscript"/>
        </w:rPr>
        <w:t>6</w:t>
      </w:r>
      <w:r>
        <w:t xml:space="preserve"> 预测数据集的 stromal, immune, estimate 得分。</w:t>
      </w:r>
    </w:p>
    <w:p w14:paraId="753963EE">
      <w:pPr>
        <w:pStyle w:val="4"/>
      </w:pPr>
      <w:bookmarkStart w:id="14" w:name="geo-数据获取-dataset-sc_luad"/>
      <w:r>
        <w:t>2.13</w:t>
      </w:r>
      <w:r>
        <w:tab/>
        <w:t>GEO 数据获取 (Dataset: SC_LUAD)</w:t>
      </w:r>
      <w:bookmarkEnd w:id="14"/>
    </w:p>
    <w:p w14:paraId="47E8CF30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GSE189357 数据集。</w:t>
      </w:r>
    </w:p>
    <w:p w14:paraId="4AFBE3FB">
      <w:pPr>
        <w:pStyle w:val="4"/>
      </w:pPr>
      <w:bookmarkStart w:id="15" w:name="seurat-集成单细胞数据分析-dataset-luad"/>
      <w:r>
        <w:t>2.14</w:t>
      </w:r>
      <w:r>
        <w:tab/>
        <w:t>Seurat 集成单细胞数据分析 (Dataset: LUAD)</w:t>
      </w:r>
      <w:bookmarkEnd w:id="15"/>
    </w:p>
    <w:p w14:paraId="274569BB">
      <w:pPr>
        <w:pStyle w:val="38"/>
      </w:pPr>
      <w:r>
        <w:t xml:space="preserve">使用 Seurat R 包 (5.2.1) 进行单细胞数据质量控制 (QC) 和下游分析。依据 </w:t>
      </w:r>
      <w:r>
        <w:fldChar w:fldCharType="begin"/>
      </w:r>
      <w:r>
        <w:instrText xml:space="preserve"> HYPERLINK "https://satijalab.org/seurat/articles/integration_introduction" \h </w:instrText>
      </w:r>
      <w:r>
        <w:fldChar w:fldCharType="separate"/>
      </w:r>
      <w:r>
        <w:rPr>
          <w:rStyle w:val="24"/>
        </w:rPr>
        <w:t>https://satijalab.org/seurat/articles/integration_introduction</w:t>
      </w:r>
      <w:r>
        <w:rPr>
          <w:rStyle w:val="24"/>
        </w:rPr>
        <w:fldChar w:fldCharType="end"/>
      </w:r>
      <w:r>
        <w:t xml:space="preserve"> 为指导对单细胞数据预处理。 一个细胞至少应有 500 个基因，并且基因数量小于 7500。线粒体基因的比例小于 10%。根据上述条件，获得用于下游分析的高质量细胞。 执行标准 Seurat 分析工作流 (</w:t>
      </w:r>
      <w:r>
        <w:rPr>
          <w:rStyle w:val="197"/>
        </w:rPr>
        <w:t>NormalizeData</w:t>
      </w:r>
      <w:r>
        <w:t xml:space="preserve">, </w:t>
      </w:r>
      <w:r>
        <w:rPr>
          <w:rStyle w:val="197"/>
        </w:rPr>
        <w:t>FindVariableFeatures</w:t>
      </w:r>
      <w:r>
        <w:t xml:space="preserve">, </w:t>
      </w:r>
      <w:r>
        <w:rPr>
          <w:rStyle w:val="197"/>
        </w:rPr>
        <w:t>ScaleData</w:t>
      </w:r>
      <w:r>
        <w:t xml:space="preserve">, </w:t>
      </w:r>
      <w:r>
        <w:rPr>
          <w:rStyle w:val="197"/>
        </w:rPr>
        <w:t>RunPCA</w:t>
      </w:r>
      <w:r>
        <w:t xml:space="preserve">)。以 </w:t>
      </w:r>
      <w:r>
        <w:rPr>
          <w:rStyle w:val="197"/>
        </w:rPr>
        <w:t>ElbowPlot</w:t>
      </w:r>
      <w:r>
        <w:t xml:space="preserve"> 判断后续分析的 PC 维度。 以 </w:t>
      </w:r>
      <w:r>
        <w:rPr>
          <w:rStyle w:val="197"/>
        </w:rPr>
        <w:t>Seurat::IntegrateLayers</w:t>
      </w:r>
      <w:r>
        <w:t xml:space="preserve"> 集成数据，去除批次效应 (使用 HarmonyIntegration 方法)。在 1-15 PC 维度下，以 </w:t>
      </w:r>
      <w:r>
        <w:rPr>
          <w:rStyle w:val="197"/>
        </w:rPr>
        <w:t>Seurat::FindNeighbors</w:t>
      </w:r>
      <w:r>
        <w:t xml:space="preserve"> 构建 Nearest-neighbor Graph。随后在 1.2 分辨率下，以 </w:t>
      </w:r>
      <w:r>
        <w:rPr>
          <w:rStyle w:val="197"/>
        </w:rPr>
        <w:t>Seurat::FindClusters</w:t>
      </w:r>
      <w:r>
        <w:t xml:space="preserve"> 函数识别细胞群并以 </w:t>
      </w:r>
      <w:r>
        <w:rPr>
          <w:rStyle w:val="197"/>
        </w:rPr>
        <w:t>Seurat::RunUMAP</w:t>
      </w:r>
      <w:r>
        <w:t xml:space="preserve"> 进行 UMAP 聚类。 以 </w:t>
      </w:r>
      <w:r>
        <w:rPr>
          <w:rStyle w:val="197"/>
        </w:rPr>
        <w:t>Seurat::FindAllMarkers</w:t>
      </w:r>
      <w:r>
        <w:t xml:space="preserve"> (LogFC 阈值 0.25; 最小检出率 0.25) 为所有细胞群寻找 Markers。 以 Python 工具 </w:t>
      </w:r>
      <w:r>
        <w:rPr>
          <w:rStyle w:val="197"/>
        </w:rPr>
        <w:t>SCSA</w:t>
      </w:r>
      <w:r>
        <w:t xml:space="preserve"> ((2020, </w:t>
      </w:r>
      <w:r>
        <w:rPr>
          <w:b/>
        </w:rPr>
        <w:t>IF:2.8</w:t>
      </w:r>
      <w:r>
        <w:t>, Q2, Frontiers in genetics)</w:t>
      </w:r>
      <w:r>
        <w:rPr>
          <w:vertAlign w:val="superscript"/>
        </w:rPr>
        <w:t>7</w:t>
      </w:r>
      <w:r>
        <w:t>) (</w:t>
      </w:r>
      <w:r>
        <w:fldChar w:fldCharType="begin"/>
      </w:r>
      <w:r>
        <w:instrText xml:space="preserve"> HYPERLINK "https://github.com/bioinfo-ibms-pumc/SCSA" \h </w:instrText>
      </w:r>
      <w:r>
        <w:fldChar w:fldCharType="separate"/>
      </w:r>
      <w:r>
        <w:rPr>
          <w:rStyle w:val="24"/>
        </w:rPr>
        <w:t>https://github.com/bioinfo-ibms-pumc/SCSA</w:t>
      </w:r>
      <w:r>
        <w:rPr>
          <w:rStyle w:val="24"/>
        </w:rPr>
        <w:fldChar w:fldCharType="end"/>
      </w:r>
      <w:r>
        <w:t>) 对细胞群注释。</w:t>
      </w:r>
    </w:p>
    <w:p w14:paraId="58ED69BE">
      <w:pPr>
        <w:pStyle w:val="2"/>
      </w:pPr>
      <w:bookmarkStart w:id="16" w:name="workflow"/>
      <w:r>
        <w:t>3</w:t>
      </w:r>
      <w:r>
        <w:tab/>
        <w:t>分析结果</w:t>
      </w:r>
      <w:bookmarkEnd w:id="16"/>
    </w:p>
    <w:p w14:paraId="2D6BA5EB">
      <w:pPr>
        <w:pStyle w:val="4"/>
      </w:pPr>
      <w:bookmarkStart w:id="17" w:name="ucscxenatools-癌症相关数据获取-luad"/>
      <w:r>
        <w:t>3.1</w:t>
      </w:r>
      <w:r>
        <w:tab/>
        <w:t>UCSCXenaTools 癌症相关数据获取 (LUAD)</w:t>
      </w:r>
      <w:bookmarkEnd w:id="17"/>
    </w:p>
    <w:p w14:paraId="72987F7B">
      <w:pPr>
        <w:pStyle w:val="38"/>
      </w:pPr>
      <w:r>
        <w:t xml:space="preserve">获取 UCSC Xena 的 </w:t>
      </w:r>
      <w:r>
        <w:rPr>
          <w:rStyle w:val="197"/>
        </w:rPr>
        <w:t>TcgaTargetGtex</w:t>
      </w:r>
      <w:r>
        <w:t xml:space="preserve"> 数据。共 801 个数据。样本组织为：Lung (n=801) 。样本类型为：Normal Tissue (n=288) , Primary Tumor (n=513) 。数据来源为：GTEX (n=288) , TCGA (n=513) 。</w:t>
      </w:r>
    </w:p>
    <w:p w14:paraId="5058EAAD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8" w:name="LUAD-all-sample-meta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8"/>
      <w:r>
        <w:rPr>
          <w:b/>
        </w:rPr>
        <w:t xml:space="preserve">  </w:t>
      </w:r>
      <w:r>
        <w:t>LUAD all sample metadata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20A6470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EECD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Sample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C360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Group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8BF8C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Detailed 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FA50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Primary disease o...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CBEE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 xml:space="preserve"> primary site</w:t>
            </w:r>
          </w:p>
        </w:tc>
      </w:tr>
      <w:tr w14:paraId="60EAB62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ABF43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TCGA-55-A4DF-01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BB42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LUAD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CA9BA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 Adenocarcinoma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4DD87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 Adenocarcinoma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0143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</w:t>
            </w:r>
          </w:p>
        </w:tc>
      </w:tr>
      <w:tr w14:paraId="4129B21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046A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TCGA-50-5939-01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E44D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LUAD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7E02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 Adenocarcinoma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38BE2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 Adenocarcinoma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B861E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</w:t>
            </w:r>
          </w:p>
        </w:tc>
      </w:tr>
      <w:tr w14:paraId="0E152CA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506A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TCGA-69-8254-01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A108A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LUAD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C4CB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 Adenocarcinoma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43B2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 Adenocarcinoma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05FA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</w:t>
            </w:r>
          </w:p>
        </w:tc>
      </w:tr>
      <w:tr w14:paraId="44E76C3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8849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TCGA-62-A470-01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3503D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LUAD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5D5B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 Adenocarcinoma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D1E83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 Adenocarcinoma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18C9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</w:t>
            </w:r>
          </w:p>
        </w:tc>
      </w:tr>
      <w:tr w14:paraId="59D33EC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FCC4D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TCGA-69-7761-01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7DD10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LUAD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8561C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 Adenocarcinoma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8D00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 Adenocarcinoma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6F10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</w:t>
            </w:r>
          </w:p>
        </w:tc>
      </w:tr>
      <w:tr w14:paraId="5076E6B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DF0C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AF41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EFAB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664A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C137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2644AE6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Figure+Table/3.1.0_UCSCXenaTools_癌症相关数据获取_(LUAD)/LUAD-all-sample-metadata.csv)</w:t>
      </w:r>
    </w:p>
    <w:p w14:paraId="10B2D39F">
      <w:pPr>
        <w:pStyle w:val="3"/>
      </w:pPr>
      <w:r>
        <w:t xml:space="preserve">Tab. </w:t>
      </w:r>
      <w:r>
        <w:fldChar w:fldCharType="begin"/>
      </w:r>
      <w:r>
        <w:instrText xml:space="preserve"> HYPERLINK \l "LUAD-all-sample-metadata" \h </w:instrText>
      </w:r>
      <w:r>
        <w:fldChar w:fldCharType="separate"/>
      </w:r>
      <w:r>
        <w:fldChar w:fldCharType="begin"/>
      </w:r>
      <w:r>
        <w:instrText xml:space="preserve"> REF LUAD-all-sample-metadata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为使用的 XenaDatasets 所有样本的元数据。</w:t>
      </w:r>
    </w:p>
    <w:p w14:paraId="3641B1CE">
      <w:pPr>
        <w:pStyle w:val="4"/>
      </w:pPr>
      <w:bookmarkStart w:id="19" w:name="limma-差异分析-luad"/>
      <w:r>
        <w:t>3.2</w:t>
      </w:r>
      <w:r>
        <w:tab/>
        <w:t>Limma 差异分析 (LUAD)</w:t>
      </w:r>
      <w:bookmarkEnd w:id="19"/>
    </w:p>
    <w:p w14:paraId="6D7634E8">
      <w:pPr>
        <w:pStyle w:val="38"/>
      </w:pPr>
      <w:r>
        <w:t>将 TcgaTargetGtex-LUAD 数据转化为 counts 型数据 (原数据为 log2(counts + 1)) 。样本分组：LUAD (n=513) , Normal (n=288) 。以 公式 ~ 0 + group + batch 创建设计矩阵 (design matrix) (Batch: GTEX (n=288) , TCGA (n=513) )。差异分析：LUAD vs Normal。(若 A vs B，则为前者比后者，LogFC 大于 0 时，A 表达量高于 B)。上调或下调 DEGs 统计：up (n=3687) , down (n=4514)</w:t>
      </w:r>
    </w:p>
    <w:p w14:paraId="5DC3A9DC">
      <w:pPr>
        <w:pStyle w:val="3"/>
      </w:pPr>
      <w:r>
        <w:drawing>
          <wp:inline distT="0" distB="0" distL="0" distR="0">
            <wp:extent cx="5669280" cy="4557395"/>
            <wp:effectExtent l="0" t="0" r="762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3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627C50">
      <w:pPr>
        <w:pStyle w:val="194"/>
      </w:pPr>
      <w:r>
        <w:rPr>
          <w:b/>
        </w:rPr>
        <w:t xml:space="preserve">Fig. </w:t>
      </w:r>
      <w:bookmarkStart w:id="20" w:name="LUAD-LUAD-vs-Norma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20"/>
      <w:r>
        <w:rPr>
          <w:b/>
        </w:rPr>
        <w:t xml:space="preserve"> </w:t>
      </w:r>
      <w:r>
        <w:t>LUAD LUAD vs Normal</w:t>
      </w:r>
    </w:p>
    <w:p w14:paraId="7BB103F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Figure+Table/3.2.0_Limma_差异分析_(LUAD)/LUAD-LUAD-vs-Normal.pdf)</w:t>
      </w:r>
    </w:p>
    <w:p w14:paraId="183761AE">
      <w:pPr>
        <w:pStyle w:val="186"/>
        <w:numPr>
          <w:ilvl w:val="0"/>
          <w:numId w:val="1"/>
        </w:numPr>
      </w:pPr>
      <w:r>
        <w:t>adj.P.Val cut-off: 0.05</w:t>
      </w:r>
    </w:p>
    <w:p w14:paraId="204A3038">
      <w:pPr>
        <w:pStyle w:val="186"/>
        <w:numPr>
          <w:ilvl w:val="0"/>
          <w:numId w:val="1"/>
        </w:numPr>
      </w:pPr>
      <w:r>
        <w:t>Log2(FC) cut-off: 1</w:t>
      </w:r>
    </w:p>
    <w:p w14:paraId="7F9DC0A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Figure+Table/3.2.0_Limma_差异分析_(LUAD)/LUAD-LUAD-vs-Normal-content)</w:t>
      </w:r>
    </w:p>
    <w:p w14:paraId="15EE9654">
      <w:pPr>
        <w:pStyle w:val="38"/>
      </w:pPr>
      <w:r>
        <w:t xml:space="preserve">Fig. </w:t>
      </w:r>
      <w:r>
        <w:fldChar w:fldCharType="begin"/>
      </w:r>
      <w:r>
        <w:instrText xml:space="preserve"> HYPERLINK \l "LUAD-LUAD-vs-Normal" \h </w:instrText>
      </w:r>
      <w:r>
        <w:fldChar w:fldCharType="separate"/>
      </w:r>
      <w:r>
        <w:fldChar w:fldCharType="begin"/>
      </w:r>
      <w:r>
        <w:instrText xml:space="preserve"> REF LUAD-LUAD-vs-Normal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为 LUAD - Normal 差异分析火山图。</w:t>
      </w:r>
    </w:p>
    <w:p w14:paraId="7468E91A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1" w:name="LUAD-data-LUAD-vs-Normal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21"/>
      <w:r>
        <w:rPr>
          <w:b/>
        </w:rPr>
        <w:t xml:space="preserve">  </w:t>
      </w:r>
      <w:r>
        <w:t>LUAD data LUAD vs Normal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2015A8B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5F66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D1C9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1F401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E5B0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56CA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</w:tr>
      <w:tr w14:paraId="428B7FA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B752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RP11-40C6.2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EBE7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8.425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5E12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C6DA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ENSG00000219928.2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5C03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ENSG00000219928.2</w:t>
            </w:r>
          </w:p>
        </w:tc>
      </w:tr>
      <w:tr w14:paraId="71DFD8E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8AD8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AC009065.4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AF88B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5.725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584E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E2C5D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ENSG00000279473.1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85CA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ENSG00000279473.1</w:t>
            </w:r>
          </w:p>
        </w:tc>
      </w:tr>
      <w:tr w14:paraId="56B58E0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E1EB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HNRNPCP2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4817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3.498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78A5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5ECD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ENSG00000204253.4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7AF1A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ENSG00000204253.4</w:t>
            </w:r>
          </w:p>
        </w:tc>
      </w:tr>
      <w:tr w14:paraId="4277824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3BFD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KANK3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6AEC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-4.045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68C3C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28B98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ENSG00000186994.11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1E55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ENSG00000186994.11</w:t>
            </w:r>
          </w:p>
        </w:tc>
      </w:tr>
      <w:tr w14:paraId="0DE10FB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A3D4C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RP11-286H15.1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392E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-6.914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CF1E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8.87199999999773e...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2961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ENSG00000272789.1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28AE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ENSG00000272789.1</w:t>
            </w:r>
          </w:p>
        </w:tc>
      </w:tr>
      <w:tr w14:paraId="11147D9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B956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0BE6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C720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F32A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7893C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177C254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Figure+Table/3.2.0_Limma_差异分析_(LUAD)/LUAD-data-LUAD-vs-Normal.csv)</w:t>
      </w:r>
    </w:p>
    <w:p w14:paraId="766D7E20">
      <w:pPr>
        <w:pStyle w:val="3"/>
      </w:pPr>
      <w:r>
        <w:t xml:space="preserve">Tab. </w:t>
      </w:r>
      <w:r>
        <w:fldChar w:fldCharType="begin"/>
      </w:r>
      <w:r>
        <w:instrText xml:space="preserve"> HYPERLINK \l "LUAD-data-LUAD-vs-Normal" \h </w:instrText>
      </w:r>
      <w:r>
        <w:fldChar w:fldCharType="separate"/>
      </w:r>
      <w:r>
        <w:fldChar w:fldCharType="begin"/>
      </w:r>
      <w:r>
        <w:instrText xml:space="preserve"> REF LUAD-data-LUAD-vs-Normal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LUAD - Normal 差异分析统计表格。</w:t>
      </w:r>
    </w:p>
    <w:p w14:paraId="65F620B9">
      <w:pPr>
        <w:pStyle w:val="4"/>
      </w:pPr>
      <w:bookmarkStart w:id="22" w:name="ssgsea-单样本gsea富集分析-luad"/>
      <w:r>
        <w:t>3.3</w:t>
      </w:r>
      <w:r>
        <w:tab/>
        <w:t>ssGSEA 单样本GSEA富集分析 (LUAD)</w:t>
      </w:r>
      <w:bookmarkEnd w:id="22"/>
    </w:p>
    <w:p w14:paraId="7D9176EB">
      <w:pPr>
        <w:pStyle w:val="38"/>
      </w:pPr>
      <w:r>
        <w:t>从 (2012, Molecular &amp; cellular proteomics : MCP)</w:t>
      </w:r>
      <w:r>
        <w:rPr>
          <w:vertAlign w:val="superscript"/>
        </w:rPr>
        <w:t>8</w:t>
      </w:r>
      <w:r>
        <w:t xml:space="preserve"> (补充材料) 获取基质体 (matrisome) 数据。将</w:t>
      </w:r>
      <w:r>
        <w:rPr>
          <w:b/>
        </w:rPr>
        <w:t>基因集</w:t>
      </w:r>
      <w:r>
        <w:t xml:space="preserve"> (Collagens, ECM Glycoproteins, ECM Regulators, …[n = 6], 来自于Matrisome 基质体相关基因获取[Section: LUAD]) 用于 ssGSEA 富集分析。</w:t>
      </w:r>
    </w:p>
    <w:p w14:paraId="1243D1D1">
      <w:pPr>
        <w:pStyle w:val="3"/>
      </w:pPr>
      <w:r>
        <w:drawing>
          <wp:inline distT="0" distB="0" distL="0" distR="0">
            <wp:extent cx="3810000" cy="4572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7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E23517">
      <w:pPr>
        <w:pStyle w:val="194"/>
      </w:pPr>
      <w:r>
        <w:rPr>
          <w:b/>
        </w:rPr>
        <w:t xml:space="preserve">Fig. </w:t>
      </w:r>
      <w:bookmarkStart w:id="23" w:name="LUAD-scores-LUAD-Norma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23"/>
      <w:r>
        <w:rPr>
          <w:b/>
        </w:rPr>
        <w:t xml:space="preserve"> </w:t>
      </w:r>
      <w:r>
        <w:t>LUAD scores LUAD Normal</w:t>
      </w:r>
    </w:p>
    <w:p w14:paraId="2322364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Figure+Table/3.3.0_ssGSEA_单样本GSEA富集分析_(LUAD)/LUAD-scores-LUAD-Normal.pdf)</w:t>
      </w:r>
    </w:p>
    <w:p w14:paraId="347E14F8">
      <w:pPr>
        <w:pStyle w:val="3"/>
      </w:pPr>
      <w:r>
        <w:t xml:space="preserve">Fig. </w:t>
      </w:r>
      <w:r>
        <w:fldChar w:fldCharType="begin"/>
      </w:r>
      <w:r>
        <w:instrText xml:space="preserve"> HYPERLINK \l "LUAD-scores-LUAD-Normal" \h </w:instrText>
      </w:r>
      <w:r>
        <w:fldChar w:fldCharType="separate"/>
      </w:r>
      <w:r>
        <w:fldChar w:fldCharType="begin"/>
      </w:r>
      <w:r>
        <w:instrText xml:space="preserve"> REF LUAD-scores-LUAD-Normal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为各分组 LUAD Normal 基质评分箱形图。</w:t>
      </w:r>
    </w:p>
    <w:p w14:paraId="10144E51">
      <w:pPr>
        <w:pStyle w:val="4"/>
      </w:pPr>
      <w:bookmarkStart w:id="24" w:name="wgcna-分析-luad"/>
      <w:r>
        <w:t>3.4</w:t>
      </w:r>
      <w:r>
        <w:tab/>
        <w:t>WGCNA 分析 (LUAD)</w:t>
      </w:r>
      <w:bookmarkEnd w:id="24"/>
    </w:p>
    <w:p w14:paraId="33227D2D">
      <w:pPr>
        <w:pStyle w:val="38"/>
      </w:pPr>
      <w:r>
        <w:t xml:space="preserve">以 </w:t>
      </w:r>
      <w:r>
        <w:rPr>
          <w:rStyle w:val="197"/>
        </w:rPr>
        <w:t>WGCNA::cutreeStatic</w:t>
      </w:r>
      <w:r>
        <w:t xml:space="preserve"> (cutHeight = 600, minSize = 10) 剪切聚类树，滤掉样本 ‘GTEX.SUCS.0626.SM.5CHQE’。以 power 11 (soft thresholding powers) 创建基因共表达模块 (各模块基因数：ME0 (n=10832) , ME1 (n=3921) , ME2 (n=2593) , ME3 (n=1536) , ME4 (n=590) , ME5 (n=382) , ME6 (n=243) , ME7 (n=173) , ME8 (n=126) , ME9 (n=108) , ME10 (n=95) , ME11 (n=95) , ME12 (n=94) , ME13 (n=88) , ME14 (n=88) , ME15 (n=62) , ME16 (n=52) , ME17 (n=51) , ME18 (n=48) , ME19 (n=39) , ME20 (n=36) , ME21 (n=34) , ME22 (n=30) , ME23 (n=28) , ME24 (n=25) )。将 ‘group’ 设置为数值变量 (Normal, LUAD 依次为 1, 2) 与基因共表达模块关联分析。筛选显著关联的共表达模块的基因 (pvalue &lt; 0.05, cor &gt; 0)。</w:t>
      </w:r>
    </w:p>
    <w:p w14:paraId="0584AC5C">
      <w:pPr>
        <w:pStyle w:val="3"/>
      </w:pPr>
      <w:r>
        <w:drawing>
          <wp:inline distT="0" distB="0" distL="0" distR="0">
            <wp:extent cx="5669280" cy="2834640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BCD31C">
      <w:pPr>
        <w:pStyle w:val="194"/>
      </w:pPr>
      <w:r>
        <w:rPr>
          <w:b/>
        </w:rPr>
        <w:t xml:space="preserve">Fig. </w:t>
      </w:r>
      <w:bookmarkStart w:id="25" w:name="LUAD-sample-clustering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25"/>
      <w:r>
        <w:rPr>
          <w:b/>
        </w:rPr>
        <w:t xml:space="preserve"> </w:t>
      </w:r>
      <w:r>
        <w:t>LUAD sample clustering</w:t>
      </w:r>
    </w:p>
    <w:p w14:paraId="09846D7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Figure+Table/3.4.0_WGCNA_分析_(LUAD)/LUAD-sample-clustering.pdf)</w:t>
      </w:r>
    </w:p>
    <w:p w14:paraId="25E915BF">
      <w:pPr>
        <w:pStyle w:val="3"/>
      </w:pPr>
      <w:r>
        <w:t xml:space="preserve">Fig. </w:t>
      </w:r>
      <w:r>
        <w:fldChar w:fldCharType="begin"/>
      </w:r>
      <w:r>
        <w:instrText xml:space="preserve"> HYPERLINK \l "LUAD-sample-clustering" \h </w:instrText>
      </w:r>
      <w:r>
        <w:fldChar w:fldCharType="separate"/>
      </w:r>
      <w:r>
        <w:fldChar w:fldCharType="begin"/>
      </w:r>
      <w:r>
        <w:instrText xml:space="preserve"> REF LUAD-sample-clustering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为样本聚类树</w:t>
      </w:r>
    </w:p>
    <w:p w14:paraId="30AF7492">
      <w:pPr>
        <w:pStyle w:val="3"/>
      </w:pPr>
      <w:r>
        <w:drawing>
          <wp:inline distT="0" distB="0" distL="0" distR="0">
            <wp:extent cx="5334000" cy="4572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83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1AF60F">
      <w:pPr>
        <w:pStyle w:val="194"/>
      </w:pPr>
      <w:r>
        <w:rPr>
          <w:b/>
        </w:rPr>
        <w:t xml:space="preserve">Fig. </w:t>
      </w:r>
      <w:bookmarkStart w:id="26" w:name="LUAD-co-expression-modul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6"/>
      <w:r>
        <w:rPr>
          <w:b/>
        </w:rPr>
        <w:t xml:space="preserve"> </w:t>
      </w:r>
      <w:r>
        <w:t>LUAD co expression module</w:t>
      </w:r>
    </w:p>
    <w:p w14:paraId="2652615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Figure+Table/3.4.0_WGCNA_分析_(LUAD)/LUAD-co-expression-module.pdf)</w:t>
      </w:r>
    </w:p>
    <w:p w14:paraId="54CC8C55">
      <w:pPr>
        <w:pStyle w:val="3"/>
      </w:pPr>
      <w:r>
        <w:t xml:space="preserve">Fig. </w:t>
      </w:r>
      <w:r>
        <w:fldChar w:fldCharType="begin"/>
      </w:r>
      <w:r>
        <w:instrText xml:space="preserve"> HYPERLINK \l "LUAD-co-expression-module" \h </w:instrText>
      </w:r>
      <w:r>
        <w:fldChar w:fldCharType="separate"/>
      </w:r>
      <w:r>
        <w:fldChar w:fldCharType="begin"/>
      </w:r>
      <w:r>
        <w:instrText xml:space="preserve"> REF LUAD-co-expression-module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 WGCNA 创建的网络的基因共表达模块。</w:t>
      </w:r>
    </w:p>
    <w:p w14:paraId="416C2858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7" w:name="LUAD-correlation-of-module-with-group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27"/>
      <w:r>
        <w:rPr>
          <w:b/>
        </w:rPr>
        <w:t xml:space="preserve">  </w:t>
      </w:r>
      <w:r>
        <w:t>LUAD correlation of module with group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 w14:paraId="5B7DB6B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4E6ED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2C12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Cor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BA85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Pvalue</w:t>
            </w:r>
          </w:p>
        </w:tc>
      </w:tr>
      <w:tr w14:paraId="3975D5A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86F08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3CA38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0.9403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2C8B8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</w:tr>
      <w:tr w14:paraId="7C3F169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3E9DD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B215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0.9166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E2C9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5.00587312366351e-320</w:t>
            </w:r>
          </w:p>
        </w:tc>
      </w:tr>
      <w:tr w14:paraId="7352E2B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5ABAB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A9AD0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-0.9014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C8F72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2.927e-292</w:t>
            </w:r>
          </w:p>
        </w:tc>
      </w:tr>
      <w:tr w14:paraId="4048DAF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278A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87BF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0.8478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779CD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4.772e-222</w:t>
            </w:r>
          </w:p>
        </w:tc>
      </w:tr>
      <w:tr w14:paraId="7B13C66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AA97A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D54AD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-0.8301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EEC4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1.216e-204</w:t>
            </w:r>
          </w:p>
        </w:tc>
      </w:tr>
      <w:tr w14:paraId="6515414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A610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5283C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D586B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D6C97F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Figure+Table/3.4.0_WGCNA_分析_(LUAD)/LUAD-correlation-of-module-with-group.csv)</w:t>
      </w:r>
    </w:p>
    <w:p w14:paraId="17C0F3F4">
      <w:pPr>
        <w:pStyle w:val="3"/>
      </w:pPr>
      <w:r>
        <w:t xml:space="preserve">Tab. </w:t>
      </w:r>
      <w:r>
        <w:fldChar w:fldCharType="begin"/>
      </w:r>
      <w:r>
        <w:instrText xml:space="preserve"> HYPERLINK \l "LUAD-correlation-of-module-with-group" \h </w:instrText>
      </w:r>
      <w:r>
        <w:fldChar w:fldCharType="separate"/>
      </w:r>
      <w:r>
        <w:fldChar w:fldCharType="begin"/>
      </w:r>
      <w:r>
        <w:instrText xml:space="preserve"> REF LUAD-correlation-of-module-with-group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为共表达模块与 group 的关联性。</w:t>
      </w:r>
    </w:p>
    <w:p w14:paraId="00F1D505">
      <w:pPr>
        <w:pStyle w:val="4"/>
      </w:pPr>
      <w:bookmarkStart w:id="28" w:name="汇总-degs-all_matrisome-wgcna_module-luad"/>
      <w:r>
        <w:t>3.5</w:t>
      </w:r>
      <w:r>
        <w:tab/>
        <w:t>汇总: DEGs + All_matrisome + WGCNA_module (LUAD)</w:t>
      </w:r>
      <w:bookmarkEnd w:id="28"/>
    </w:p>
    <w:p w14:paraId="55F33738">
      <w:pPr>
        <w:pStyle w:val="38"/>
      </w:pPr>
      <w:r>
        <w:t>数据集为：</w:t>
      </w:r>
    </w:p>
    <w:p w14:paraId="3DB78D9B">
      <w:pPr>
        <w:pStyle w:val="186"/>
        <w:numPr>
          <w:ilvl w:val="0"/>
          <w:numId w:val="1"/>
        </w:numPr>
      </w:pPr>
      <w:r>
        <w:rPr>
          <w:b/>
        </w:rPr>
        <w:t>基因集</w:t>
      </w:r>
      <w:r>
        <w:t xml:space="preserve"> (LUAD - Normal, 来自于Limma 差异分析[Section: LUAD])</w:t>
      </w:r>
    </w:p>
    <w:p w14:paraId="4AEDE848">
      <w:pPr>
        <w:pStyle w:val="186"/>
        <w:numPr>
          <w:ilvl w:val="0"/>
          <w:numId w:val="1"/>
        </w:numPr>
      </w:pPr>
      <w:r>
        <w:rPr>
          <w:b/>
        </w:rPr>
        <w:t>基因集</w:t>
      </w:r>
      <w:r>
        <w:t xml:space="preserve"> (Collagens, ECM Glycoproteins, ECM Regulators, …[n = 6], 来自于Matrisome 基质体相关基因获取[Section: LUAD])</w:t>
      </w:r>
    </w:p>
    <w:p w14:paraId="54D3A66B">
      <w:pPr>
        <w:pStyle w:val="186"/>
        <w:numPr>
          <w:ilvl w:val="0"/>
          <w:numId w:val="1"/>
        </w:numPr>
      </w:pPr>
      <w:r>
        <w:rPr>
          <w:b/>
        </w:rPr>
        <w:t>基因集</w:t>
      </w:r>
      <w:r>
        <w:t xml:space="preserve"> (ME0, 来自于WGCNA 与 group 显著关联的共表达模块的基因[Section: LUAD])</w:t>
      </w:r>
    </w:p>
    <w:p w14:paraId="1C172DFC">
      <w:pPr>
        <w:pStyle w:val="38"/>
      </w:pPr>
      <w:r>
        <w:drawing>
          <wp:inline distT="0" distB="0" distL="0" distR="0">
            <wp:extent cx="3429000" cy="4572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69ECAE">
      <w:pPr>
        <w:pStyle w:val="194"/>
      </w:pPr>
      <w:r>
        <w:rPr>
          <w:b/>
        </w:rPr>
        <w:t xml:space="preserve">Fig. </w:t>
      </w:r>
      <w:bookmarkStart w:id="29" w:name="LUAD-Intersection-of-DEGs-with-All-matrisome-with-WGCNA-modul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9"/>
      <w:r>
        <w:rPr>
          <w:b/>
        </w:rPr>
        <w:t xml:space="preserve"> </w:t>
      </w:r>
      <w:r>
        <w:t>LUAD Intersection of DEGs with All matrisome with WGCNA module</w:t>
      </w:r>
    </w:p>
    <w:p w14:paraId="5AC0E34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Figure+Table/3.5.0_汇总:_DEGs_+_All_matrisome_+_WGCNA_module_(LUAD)/LUAD-Intersection-of-DEGs-with-All-matrisome-with-WGCNA-module.pdf)</w:t>
      </w:r>
    </w:p>
    <w:p w14:paraId="45169D69">
      <w:pPr>
        <w:pStyle w:val="186"/>
        <w:numPr>
          <w:ilvl w:val="0"/>
          <w:numId w:val="1"/>
        </w:numPr>
      </w:pPr>
      <w:r>
        <w:t>All_intersection: MMP13, IGFBPL1, ZPLD1, WNT10A, PLAU, S100A2, ADAM28, IL12B, IL23A, MUC5B, CST2, KAZALD1, TSKU, MEGF10, MMP9, OIT3, CXCL14, MUC13, S100A6, MUC3A, MMP10, MEP1A, WNT4, CCL8, SERPINB5, MUC4, BTC, MUC16, SCUBE3, EGF, MMP16, CRISPLD1, CCL20, INHBB, FGL1, MMP3, CCL28, LGI2, PODNL1, SPOCK3, S100P, COL9A2, GDNF, AMBP, VWDE, NELL1, SCUBE2, GDF15, IGFBP2, CSF2, SMOC1, IL11, ELFN2, ITIH2, PLXNB3, SERPIND1, FGB, COMP, MUC5AC, FGA, SERPINB4, FGFBP1, MUC6, PRSS3, FGG, CTSE, SERPINB3, COL6A2, EMILIN1, CXCL3,…</w:t>
      </w:r>
    </w:p>
    <w:p w14:paraId="1092AB1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Figure+Table/3.5.0_汇总:_DEGs_+_All_matrisome_+_WGCNA_module_(LUAD)/LUAD-Intersection-of-DEGs-with-All-matrisome-with-WGCNA-module-content)</w:t>
      </w:r>
    </w:p>
    <w:p w14:paraId="61C16764">
      <w:pPr>
        <w:pStyle w:val="38"/>
      </w:pPr>
      <w:r>
        <w:t xml:space="preserve">Fig. </w:t>
      </w:r>
      <w:r>
        <w:fldChar w:fldCharType="begin"/>
      </w:r>
      <w:r>
        <w:instrText xml:space="preserve"> HYPERLINK \l "LUAD-Intersection-of-DEGs-with-All-matrisome-with-WGCNA-module" \h </w:instrText>
      </w:r>
      <w:r>
        <w:fldChar w:fldCharType="separate"/>
      </w:r>
      <w:r>
        <w:fldChar w:fldCharType="begin"/>
      </w:r>
      <w:r>
        <w:instrText xml:space="preserve"> REF LUAD-Intersection-of-DEGs-with-All-matrisome-with-WGCNA-module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为 DEGs, All_matrisome, WGCNA_module 各自交集。</w:t>
      </w:r>
    </w:p>
    <w:p w14:paraId="38CF0E7F">
      <w:pPr>
        <w:pStyle w:val="4"/>
      </w:pPr>
      <w:bookmarkStart w:id="30" w:name="tcga-数据获取-luad"/>
      <w:r>
        <w:t>3.6</w:t>
      </w:r>
      <w:r>
        <w:tab/>
        <w:t>TCGA 数据获取 (LUAD)</w:t>
      </w:r>
      <w:bookmarkEnd w:id="30"/>
    </w:p>
    <w:p w14:paraId="67BE5C55">
      <w:pPr>
        <w:pStyle w:val="38"/>
      </w:pPr>
      <w:r>
        <w:t>获取 TCGA-LUAD (RNA, clinical) 数据。</w:t>
      </w:r>
    </w:p>
    <w:p w14:paraId="2449B660">
      <w:pPr>
        <w:pStyle w:val="4"/>
      </w:pPr>
      <w:bookmarkStart w:id="31" w:name="cox-回归-tcga_luad"/>
      <w:r>
        <w:t>3.7</w:t>
      </w:r>
      <w:r>
        <w:tab/>
        <w:t>COX 回归 (TCGA_LUAD)</w:t>
      </w:r>
      <w:bookmarkEnd w:id="31"/>
    </w:p>
    <w:p w14:paraId="63303DEF">
      <w:pPr>
        <w:pStyle w:val="38"/>
      </w:pPr>
      <w:r>
        <w:t>筛选 isTumor 为 “tumor”，最终得到 530 例数据。将</w:t>
      </w:r>
      <w:r>
        <w:rPr>
          <w:b/>
        </w:rPr>
        <w:t>基因集</w:t>
      </w:r>
      <w:r>
        <w:t xml:space="preserve"> (MMP13, IGFBPL1, ZPLD1, …[n = 142], 来自于Venn 交集[Section: LUAD]) 用于模型建立。共 138 个基因在数据集 TCGA-LUAD 中找到 (根据基因名 Symbol 以及 ALIAS (org.Hs.eg.db, 3.20.0) 匹配)。所有数据生存状态 (去除生存状态未知的数据)，(Alive (n=340) , Dead (n=189) )。执行单因素 COX 回归，筛选 P 值 &lt; 0.05，且满足 PH 假定 (P &gt; 0.05)，共筛选到 30 个基因。在单因素回归得到的基因 (P &lt; 0.01) 的基础上，使用 </w:t>
      </w:r>
      <w:r>
        <w:rPr>
          <w:rStyle w:val="197"/>
        </w:rPr>
        <w:t>glmnet::cv.glmnet</w:t>
      </w:r>
      <w:r>
        <w:t xml:space="preserve"> 作 10 倍交叉验证 (评估方式为 C-index)，筛选 lambda 值。lambda.min, lambda.1se 值分别为 0.003, 0.04 (R 随机种子为 987456)。对应的特征数 (基因数) 分别为 12, 9。</w:t>
      </w:r>
    </w:p>
    <w:p w14:paraId="2CAF663D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09B54B">
      <w:pPr>
        <w:pStyle w:val="194"/>
      </w:pPr>
      <w:r>
        <w:rPr>
          <w:b/>
        </w:rPr>
        <w:t xml:space="preserve">Fig. </w:t>
      </w:r>
      <w:bookmarkStart w:id="32" w:name="TCGA-LUAD-lasso-COX-mode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32"/>
      <w:r>
        <w:rPr>
          <w:b/>
        </w:rPr>
        <w:t xml:space="preserve"> </w:t>
      </w:r>
      <w:r>
        <w:t>TCGA LUAD lasso COX model</w:t>
      </w:r>
    </w:p>
    <w:p w14:paraId="38E009A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Figure+Table/3.7.0_COX_回归_(TCGA_LUAD)/TCGA-LUAD-lasso-COX-model.pdf)</w:t>
      </w:r>
    </w:p>
    <w:p w14:paraId="6E6AC683">
      <w:pPr>
        <w:pStyle w:val="3"/>
      </w:pPr>
      <w:r>
        <w:drawing>
          <wp:inline distT="0" distB="0" distL="0" distR="0">
            <wp:extent cx="5669280" cy="2639060"/>
            <wp:effectExtent l="0" t="0" r="762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6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446C0F">
      <w:pPr>
        <w:pStyle w:val="194"/>
      </w:pPr>
      <w:r>
        <w:rPr>
          <w:b/>
        </w:rPr>
        <w:t xml:space="preserve">Fig. </w:t>
      </w:r>
      <w:bookmarkStart w:id="33" w:name="TCGA-LUAD-lasso-COX-coeffients-lambda-mi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33"/>
      <w:r>
        <w:rPr>
          <w:b/>
        </w:rPr>
        <w:t xml:space="preserve"> </w:t>
      </w:r>
      <w:r>
        <w:t>TCGA LUAD lasso COX coeffients lambda min</w:t>
      </w:r>
    </w:p>
    <w:p w14:paraId="57EE2E4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Figure+Table/3.7.0_COX_回归_(TCGA_LUAD)/TCGA-LUAD-lasso-COX-coeffients-lambda-min.pdf)</w:t>
      </w:r>
    </w:p>
    <w:p w14:paraId="1CF6C16D">
      <w:pPr>
        <w:pStyle w:val="3"/>
      </w:pPr>
      <w:r>
        <w:drawing>
          <wp:inline distT="0" distB="0" distL="0" distR="0">
            <wp:extent cx="5669280" cy="2216785"/>
            <wp:effectExtent l="0" t="0" r="7620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0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E344C5">
      <w:pPr>
        <w:pStyle w:val="194"/>
      </w:pPr>
      <w:r>
        <w:rPr>
          <w:b/>
        </w:rPr>
        <w:t xml:space="preserve">Fig. </w:t>
      </w:r>
      <w:bookmarkStart w:id="34" w:name="TCGA-LUAD-lasso-COX-coeffients-lambda-1s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34"/>
      <w:r>
        <w:rPr>
          <w:b/>
        </w:rPr>
        <w:t xml:space="preserve"> </w:t>
      </w:r>
      <w:r>
        <w:t>TCGA LUAD lasso COX coeffients lambda 1se</w:t>
      </w:r>
    </w:p>
    <w:p w14:paraId="31D9A60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Figure+Table/3.7.0_COX_回归_(TCGA_LUAD)/TCGA-LUAD-lasso-COX-coeffients-lambda-1se.pdf)</w:t>
      </w:r>
    </w:p>
    <w:p w14:paraId="6D13E496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D709B6">
      <w:pPr>
        <w:pStyle w:val="194"/>
      </w:pPr>
      <w:r>
        <w:rPr>
          <w:b/>
        </w:rPr>
        <w:t xml:space="preserve">Fig. </w:t>
      </w:r>
      <w:bookmarkStart w:id="35" w:name="TCGA-LUAD-lasso-COX-ROC-lambda-mi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35"/>
      <w:r>
        <w:rPr>
          <w:b/>
        </w:rPr>
        <w:t xml:space="preserve"> </w:t>
      </w:r>
      <w:r>
        <w:t>TCGA LUAD lasso COX ROC lambda min</w:t>
      </w:r>
    </w:p>
    <w:p w14:paraId="765BD7C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Figure+Table/3.7.0_COX_回归_(TCGA_LUAD)/TCGA-LUAD-lasso-COX-ROC-lambda-min.pdf)</w:t>
      </w:r>
    </w:p>
    <w:p w14:paraId="1204BBB1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E36A3E">
      <w:pPr>
        <w:pStyle w:val="194"/>
      </w:pPr>
      <w:r>
        <w:rPr>
          <w:b/>
        </w:rPr>
        <w:t xml:space="preserve">Fig. </w:t>
      </w:r>
      <w:bookmarkStart w:id="36" w:name="TCGA-LUAD-lasso-COX-ROC-lambda-1s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36"/>
      <w:r>
        <w:rPr>
          <w:b/>
        </w:rPr>
        <w:t xml:space="preserve"> </w:t>
      </w:r>
      <w:r>
        <w:t>TCGA LUAD lasso COX ROC lambda 1se</w:t>
      </w:r>
    </w:p>
    <w:p w14:paraId="7E68189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Figure+Table/3.7.0_COX_回归_(TCGA_LUAD)/TCGA-LUAD-lasso-COX-ROC-lambda-1se.pdf)</w:t>
      </w:r>
    </w:p>
    <w:p w14:paraId="5C50BA9F">
      <w:pPr>
        <w:pStyle w:val="4"/>
      </w:pPr>
      <w:bookmarkStart w:id="37" w:name="survival-生存分析-tcga_luad"/>
      <w:r>
        <w:t>3.8</w:t>
      </w:r>
      <w:r>
        <w:tab/>
        <w:t>Survival 生存分析 (TCGA_LUAD)</w:t>
      </w:r>
      <w:bookmarkEnd w:id="37"/>
    </w:p>
    <w:p w14:paraId="57AAA550">
      <w:pPr>
        <w:pStyle w:val="38"/>
      </w:pPr>
      <w:r>
        <w:t>选择 lambda.1se 时得到的特征集，包含 9 个基因， 分别为: ADAMTS4, BMP5, CSF2, EREG, LAMA3, MEP1A, MUC16, PXDN, RSPO3。以回归系数构建风险评分模型。</w:t>
      </w:r>
    </w:p>
    <w:p w14:paraId="7D47DA5E">
      <w:pPr>
        <w:pStyle w:val="3"/>
      </w:pPr>
      <m:oMathPara>
        <m:oMathParaPr>
          <m:jc m:val="center"/>
        </m:oMathParaPr>
        <m:oMath>
          <m:r>
            <m:rPr/>
            <m:t>Score=∑(expr(Gene)×coef)</m:t>
          </m:r>
        </m:oMath>
      </m:oMathPara>
    </w:p>
    <w:p w14:paraId="7FA0FE1A">
      <w:pPr>
        <w:pStyle w:val="38"/>
      </w:pPr>
      <w:r>
        <w:t xml:space="preserve">按 </w:t>
      </w:r>
      <w:r>
        <w:rPr>
          <w:rStyle w:val="197"/>
        </w:rPr>
        <w:t>survminer::surv_cutpoint</w:t>
      </w:r>
      <w:r>
        <w:t xml:space="preserve"> 计算的 cutoff， 将样本分为 Low 和 High 风险组 (cutoff: 0.0625877926451681) (High (n=182) , Low (n=347) )， 随后进行生存分析。risk_score 生存分析 P value &lt; 0.05, 且满足 ph 假设检验 (P &gt; 0.05)。</w:t>
      </w:r>
    </w:p>
    <w:p w14:paraId="0B0DE882">
      <w:pPr>
        <w:pStyle w:val="3"/>
      </w:pPr>
      <w:r>
        <w:drawing>
          <wp:inline distT="0" distB="0" distL="0" distR="0">
            <wp:extent cx="5669280" cy="3779520"/>
            <wp:effectExtent l="0" t="0" r="762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2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3A3EED">
      <w:pPr>
        <w:pStyle w:val="194"/>
      </w:pPr>
      <w:r>
        <w:rPr>
          <w:b/>
        </w:rPr>
        <w:t xml:space="preserve">Fig. </w:t>
      </w:r>
      <w:bookmarkStart w:id="38" w:name="TCGA-LUAD-risk-score-related-genes-heatmap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38"/>
      <w:r>
        <w:rPr>
          <w:b/>
        </w:rPr>
        <w:t xml:space="preserve"> </w:t>
      </w:r>
      <w:r>
        <w:t>TCGA LUAD risk score related genes heatmap</w:t>
      </w:r>
    </w:p>
    <w:p w14:paraId="3B4FC30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Figure+Table/3.8.0_Survival_生存分析_(TCGA_LUAD)/TCGA-LUAD-risk-score-related-genes-heatmap.pdf)</w:t>
      </w:r>
    </w:p>
    <w:p w14:paraId="0EBA5F93">
      <w:pPr>
        <w:pStyle w:val="3"/>
      </w:pPr>
      <w:r>
        <w:drawing>
          <wp:inline distT="0" distB="0" distL="0" distR="0">
            <wp:extent cx="5029200" cy="4572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BFE2DE">
      <w:pPr>
        <w:pStyle w:val="194"/>
      </w:pPr>
      <w:r>
        <w:rPr>
          <w:b/>
        </w:rPr>
        <w:t xml:space="preserve">Fig. </w:t>
      </w:r>
      <w:bookmarkStart w:id="39" w:name="TCGA-LUAD-survival-curve-of-risk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39"/>
      <w:r>
        <w:rPr>
          <w:b/>
        </w:rPr>
        <w:t xml:space="preserve"> </w:t>
      </w:r>
      <w:r>
        <w:t>TCGA LUAD survival curve of risk score</w:t>
      </w:r>
    </w:p>
    <w:p w14:paraId="1FAC99B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Figure+Table/3.8.0_Survival_生存分析_(TCGA_LUAD)/TCGA-LUAD-survival-curve-of-risk-score.pdf)</w:t>
      </w:r>
    </w:p>
    <w:p w14:paraId="74CE9BA5">
      <w:pPr>
        <w:pStyle w:val="3"/>
      </w:pPr>
      <w:r>
        <w:t xml:space="preserve">Fig. </w:t>
      </w:r>
      <w:r>
        <w:fldChar w:fldCharType="begin"/>
      </w:r>
      <w:r>
        <w:instrText xml:space="preserve"> HYPERLINK \l "TCGA-LUAD-survival-curve-of-risk-score" \h </w:instrText>
      </w:r>
      <w:r>
        <w:fldChar w:fldCharType="separate"/>
      </w:r>
      <w:r>
        <w:fldChar w:fldCharType="begin"/>
      </w:r>
      <w:r>
        <w:instrText xml:space="preserve"> REF TCGA-LUAD-survival-curve-of-risk-score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为 risk_score 生存曲线。</w:t>
      </w:r>
    </w:p>
    <w:p w14:paraId="7481E497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9B7F22">
      <w:pPr>
        <w:pStyle w:val="194"/>
      </w:pPr>
      <w:r>
        <w:rPr>
          <w:b/>
        </w:rPr>
        <w:t xml:space="preserve">Fig. </w:t>
      </w:r>
      <w:bookmarkStart w:id="40" w:name="TCGA-LUAD-time-ROC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40"/>
      <w:r>
        <w:rPr>
          <w:b/>
        </w:rPr>
        <w:t xml:space="preserve"> </w:t>
      </w:r>
      <w:r>
        <w:t>TCGA LUAD time ROC</w:t>
      </w:r>
    </w:p>
    <w:p w14:paraId="28B872F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Figure+Table/3.8.0_Survival_生存分析_(TCGA_LUAD)/TCGA-LUAD-time-ROC.pdf)</w:t>
      </w:r>
    </w:p>
    <w:p w14:paraId="20BC9D97">
      <w:pPr>
        <w:pStyle w:val="3"/>
      </w:pPr>
      <w:r>
        <w:t xml:space="preserve">Fig. </w:t>
      </w:r>
      <w:r>
        <w:fldChar w:fldCharType="begin"/>
      </w:r>
      <w:r>
        <w:instrText xml:space="preserve"> HYPERLINK \l "TCGA-LUAD-time-ROC" \h </w:instrText>
      </w:r>
      <w:r>
        <w:fldChar w:fldCharType="separate"/>
      </w:r>
      <w:r>
        <w:fldChar w:fldCharType="begin"/>
      </w:r>
      <w:r>
        <w:instrText xml:space="preserve"> REF TCGA-LUAD-time-ROC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为 risk_score 1, 3, 5 年生存分析 ROC 曲线。</w:t>
      </w:r>
    </w:p>
    <w:p w14:paraId="7086CB78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1" w:name="TCGA-LUAD-Survival-PValue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41"/>
      <w:r>
        <w:rPr>
          <w:b/>
        </w:rPr>
        <w:t xml:space="preserve">  </w:t>
      </w:r>
      <w:r>
        <w:t>TCGA LUAD Survival PValue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2160"/>
        <w:gridCol w:w="2160"/>
        <w:gridCol w:w="2160"/>
      </w:tblGrid>
      <w:tr w14:paraId="1E46F23E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5E954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867F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3F53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62CA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Group low survival</w:t>
            </w:r>
          </w:p>
        </w:tc>
      </w:tr>
      <w:tr w14:paraId="4478E592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1E80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Risk score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BAACD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1.815e-12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532E4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0.2509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127F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High</w:t>
            </w:r>
          </w:p>
        </w:tc>
      </w:tr>
    </w:tbl>
    <w:p w14:paraId="22F8409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Figure+Table/3.8.0_Survival_生存分析_(TCGA_LUAD)/TCGA-LUAD-Survival-PValue.csv)</w:t>
      </w:r>
    </w:p>
    <w:p w14:paraId="653F2E58">
      <w:pPr>
        <w:pStyle w:val="4"/>
      </w:pPr>
      <w:bookmarkStart w:id="42" w:name="外部验证"/>
      <w:r>
        <w:t>3.9</w:t>
      </w:r>
      <w:r>
        <w:tab/>
        <w:t>外部验证</w:t>
      </w:r>
      <w:bookmarkEnd w:id="42"/>
    </w:p>
    <w:p w14:paraId="3FB7393E">
      <w:pPr>
        <w:pStyle w:val="5"/>
      </w:pPr>
      <w:bookmarkStart w:id="43" w:name="geo-数据获取-luad_gse31210"/>
      <w:r>
        <w:t>3.9.1</w:t>
      </w:r>
      <w:r>
        <w:tab/>
        <w:t>GEO 数据获取 (LUAD_GSE31210)</w:t>
      </w:r>
      <w:bookmarkEnd w:id="43"/>
    </w:p>
    <w:p w14:paraId="147CA3FB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GSE31210 的数据信息。</w:t>
      </w:r>
    </w:p>
    <w:p w14:paraId="4F2BDE07">
      <w:pPr>
        <w:pStyle w:val="5"/>
      </w:pPr>
      <w:bookmarkStart w:id="44" w:name="survival-生存分析-luad_gse31210"/>
      <w:r>
        <w:t>3.9.2</w:t>
      </w:r>
      <w:r>
        <w:tab/>
        <w:t>Survival 生存分析 (LUAD_GSE31210)</w:t>
      </w:r>
      <w:bookmarkEnd w:id="44"/>
    </w:p>
    <w:p w14:paraId="0FBC74DE">
      <w:pPr>
        <w:pStyle w:val="38"/>
      </w:pPr>
      <w:r>
        <w:t xml:space="preserve">按 </w:t>
      </w:r>
      <w:r>
        <w:rPr>
          <w:rStyle w:val="197"/>
        </w:rPr>
        <w:t>survminer::surv_cutpoint</w:t>
      </w:r>
      <w:r>
        <w:t xml:space="preserve"> 计算的 cutoff， 将样本分为 Low 和 High 风险组 (cutoff: 0.0968699367720758) (High (n=75) , Low (n=151) )， 随后进行生存分析。risk_score 生存分析 P value &lt; 0.05, 且满足 ph 假设检验 (P &gt; 0.05)。</w:t>
      </w:r>
    </w:p>
    <w:p w14:paraId="55C71F9D">
      <w:pPr>
        <w:pStyle w:val="3"/>
      </w:pPr>
      <w:r>
        <w:drawing>
          <wp:inline distT="0" distB="0" distL="0" distR="0">
            <wp:extent cx="5669280" cy="3779520"/>
            <wp:effectExtent l="0" t="0" r="7620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2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561D35">
      <w:pPr>
        <w:pStyle w:val="194"/>
      </w:pPr>
      <w:r>
        <w:rPr>
          <w:b/>
        </w:rPr>
        <w:t xml:space="preserve">Fig. </w:t>
      </w:r>
      <w:bookmarkStart w:id="45" w:name="Risk-score-related-genes-heatmap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45"/>
      <w:r>
        <w:rPr>
          <w:b/>
        </w:rPr>
        <w:t xml:space="preserve"> </w:t>
      </w:r>
      <w:r>
        <w:t>Risk score related genes heatmap</w:t>
      </w:r>
    </w:p>
    <w:p w14:paraId="0ECE17E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Figure+Table/3.9.2_Survival_生存分析_(LUAD_GSE31210)/Risk-score-related-genes-heatmap.pdf)</w:t>
      </w:r>
    </w:p>
    <w:p w14:paraId="344951E3">
      <w:pPr>
        <w:pStyle w:val="3"/>
      </w:pPr>
      <w:r>
        <w:drawing>
          <wp:inline distT="0" distB="0" distL="0" distR="0">
            <wp:extent cx="5029200" cy="4572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48C485">
      <w:pPr>
        <w:pStyle w:val="194"/>
      </w:pPr>
      <w:r>
        <w:rPr>
          <w:b/>
        </w:rPr>
        <w:t xml:space="preserve">Fig. </w:t>
      </w:r>
      <w:bookmarkStart w:id="46" w:name="LUAD-GSE31210-survival-curve-of-risk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15</w:t>
      </w:r>
      <w:r>
        <w:rPr>
          <w:b/>
        </w:rPr>
        <w:fldChar w:fldCharType="end"/>
      </w:r>
      <w:bookmarkEnd w:id="46"/>
      <w:r>
        <w:rPr>
          <w:b/>
        </w:rPr>
        <w:t xml:space="preserve"> </w:t>
      </w:r>
      <w:r>
        <w:t>LUAD GSE31210 survival curve of risk score</w:t>
      </w:r>
    </w:p>
    <w:p w14:paraId="0657734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Figure+Table/3.9.2_Survival_生存分析_(LUAD_GSE31210)/LUAD-GSE31210-survival-curve-of-risk-score.pdf)</w:t>
      </w:r>
    </w:p>
    <w:p w14:paraId="74ED0EEE">
      <w:pPr>
        <w:pStyle w:val="3"/>
      </w:pPr>
      <w:r>
        <w:t xml:space="preserve">Fig. </w:t>
      </w:r>
      <w:r>
        <w:fldChar w:fldCharType="begin"/>
      </w:r>
      <w:r>
        <w:instrText xml:space="preserve"> HYPERLINK \l "LUAD-GSE31210-survival-curve-of-risk-score" \h </w:instrText>
      </w:r>
      <w:r>
        <w:fldChar w:fldCharType="separate"/>
      </w:r>
      <w:r>
        <w:fldChar w:fldCharType="begin"/>
      </w:r>
      <w:r>
        <w:instrText xml:space="preserve"> REF LUAD-GSE31210-survival-curve-of-risk-score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  <w:r>
        <w:t xml:space="preserve"> 为 risk_score 生存曲线。</w:t>
      </w:r>
    </w:p>
    <w:p w14:paraId="1D00EC77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EC1AFA">
      <w:pPr>
        <w:pStyle w:val="194"/>
      </w:pPr>
      <w:r>
        <w:rPr>
          <w:b/>
        </w:rPr>
        <w:t xml:space="preserve">Fig. </w:t>
      </w:r>
      <w:bookmarkStart w:id="47" w:name="LUAD-GSE31210-time-ROC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16</w:t>
      </w:r>
      <w:r>
        <w:rPr>
          <w:b/>
        </w:rPr>
        <w:fldChar w:fldCharType="end"/>
      </w:r>
      <w:bookmarkEnd w:id="47"/>
      <w:r>
        <w:rPr>
          <w:b/>
        </w:rPr>
        <w:t xml:space="preserve"> </w:t>
      </w:r>
      <w:r>
        <w:t>LUAD GSE31210 time ROC</w:t>
      </w:r>
    </w:p>
    <w:p w14:paraId="2852069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Figure+Table/3.9.2_Survival_生存分析_(LUAD_GSE31210)/LUAD-GSE31210-time-ROC.pdf)</w:t>
      </w:r>
    </w:p>
    <w:p w14:paraId="53F34265">
      <w:pPr>
        <w:pStyle w:val="3"/>
      </w:pPr>
      <w:r>
        <w:t xml:space="preserve">Fig. </w:t>
      </w:r>
      <w:r>
        <w:fldChar w:fldCharType="begin"/>
      </w:r>
      <w:r>
        <w:instrText xml:space="preserve"> HYPERLINK \l "LUAD-GSE31210-time-ROC" \h </w:instrText>
      </w:r>
      <w:r>
        <w:fldChar w:fldCharType="separate"/>
      </w:r>
      <w:r>
        <w:fldChar w:fldCharType="begin"/>
      </w:r>
      <w:r>
        <w:instrText xml:space="preserve"> REF LUAD-GSE31210-time-ROC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为 risk_score 1, 3, 5 年生存分析 ROC 曲线。</w:t>
      </w:r>
    </w:p>
    <w:p w14:paraId="074339B6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8" w:name="LUAD-GSE31210-Significant-Survival-PValue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48"/>
      <w:r>
        <w:rPr>
          <w:b/>
        </w:rPr>
        <w:t xml:space="preserve">  </w:t>
      </w:r>
      <w:r>
        <w:t>LUAD GSE31210 Significant Survival PValue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2160"/>
        <w:gridCol w:w="2160"/>
        <w:gridCol w:w="2160"/>
      </w:tblGrid>
      <w:tr w14:paraId="7B34AC3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B3AD0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456B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D1C3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B8BF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Group low survival</w:t>
            </w:r>
          </w:p>
        </w:tc>
      </w:tr>
      <w:tr w14:paraId="38F21B0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FA6D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Risk score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C9A7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1.558e-05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F6D2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0.6373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935CA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High</w:t>
            </w:r>
          </w:p>
        </w:tc>
      </w:tr>
    </w:tbl>
    <w:p w14:paraId="6DA8815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Figure+Table/3.9.2_Survival_生存分析_(LUAD_GSE31210)/LUAD-GSE31210-Significant-Survival-PValue.csv)</w:t>
      </w:r>
    </w:p>
    <w:p w14:paraId="53B6FCD8">
      <w:pPr>
        <w:pStyle w:val="4"/>
      </w:pPr>
      <w:bookmarkStart w:id="49" w:name="survival-生存分析-individuals"/>
      <w:r>
        <w:t>3.10</w:t>
      </w:r>
      <w:r>
        <w:tab/>
        <w:t>Survival 生存分析 (INDIVIDUALS)</w:t>
      </w:r>
      <w:bookmarkEnd w:id="49"/>
    </w:p>
    <w:p w14:paraId="00521D96">
      <w:pPr>
        <w:pStyle w:val="38"/>
      </w:pPr>
      <w:r>
        <w:t>(对预后模型中的各个基因做了生存分析) 筛选 isTumor 为 “tumor”，最终得到 530 例数据。对</w:t>
      </w:r>
      <w:r>
        <w:rPr>
          <w:b/>
        </w:rPr>
        <w:t>基因集</w:t>
      </w:r>
      <w:r>
        <w:t xml:space="preserve"> (ADAMTS4, BMP5, CSF2, …[n = 9], 来自于Survival 生存分析[Section: TCGA_LUAD]) 进行Survival 生存分析。按 </w:t>
      </w:r>
      <w:r>
        <w:rPr>
          <w:rStyle w:val="197"/>
        </w:rPr>
        <w:t>survminer::surv_cutpoint</w:t>
      </w:r>
      <w:r>
        <w:t xml:space="preserve"> 计算的 cutoff，将样本分为 Low 和 High 风险组。生存数据为TCGA-LUAD，使用标准化过的基因表达数据。根据元数据信息 (即临床数据) ，去除了生存状态未知的样例。根据 P value &lt; 0.05, 共筛到 8 个特征。 分别为 ADAMTS4, BMP5, CSF2, EREG, LAMA3, MEP1A, PXDN, RSPO3。</w:t>
      </w:r>
    </w:p>
    <w:p w14:paraId="7F20367D">
      <w:pPr>
        <w:pStyle w:val="3"/>
      </w:pPr>
      <w:r>
        <w:drawing>
          <wp:inline distT="0" distB="0" distL="0" distR="0">
            <wp:extent cx="5669280" cy="392430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F0F18D">
      <w:pPr>
        <w:pStyle w:val="194"/>
      </w:pPr>
      <w:r>
        <w:rPr>
          <w:b/>
        </w:rPr>
        <w:t xml:space="preserve">Fig. </w:t>
      </w:r>
      <w:bookmarkStart w:id="50" w:name="INDIVIDUALS-all-significant-genes-survival-curve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17</w:t>
      </w:r>
      <w:r>
        <w:rPr>
          <w:b/>
        </w:rPr>
        <w:fldChar w:fldCharType="end"/>
      </w:r>
      <w:bookmarkEnd w:id="50"/>
      <w:r>
        <w:rPr>
          <w:b/>
        </w:rPr>
        <w:t xml:space="preserve"> </w:t>
      </w:r>
      <w:r>
        <w:t>INDIVIDUALS all significant genes survival curves</w:t>
      </w:r>
    </w:p>
    <w:p w14:paraId="500ED10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Figure+Table/3.10.0_Survival_生存分析_(INDIVIDUALS)/INDIVIDUALS-all-significant-genes-survival-curves.pdf)</w:t>
      </w:r>
    </w:p>
    <w:p w14:paraId="4A5918B4">
      <w:pPr>
        <w:pStyle w:val="3"/>
      </w:pPr>
      <w:r>
        <w:t xml:space="preserve">Fig. </w:t>
      </w:r>
      <w:r>
        <w:fldChar w:fldCharType="begin"/>
      </w:r>
      <w:r>
        <w:instrText xml:space="preserve"> HYPERLINK \l "INDIVIDUALS-all-significant-genes-survival-curves" \h </w:instrText>
      </w:r>
      <w:r>
        <w:fldChar w:fldCharType="separate"/>
      </w:r>
      <w:r>
        <w:fldChar w:fldCharType="begin"/>
      </w:r>
      <w:r>
        <w:instrText xml:space="preserve"> REF INDIVIDUALS-all-significant-genes-survival-curves \h</w:instrText>
      </w:r>
      <w:r>
        <w:fldChar w:fldCharType="separate"/>
      </w:r>
      <w:r>
        <w:rPr>
          <w:b/>
        </w:rPr>
        <w:t>17</w:t>
      </w:r>
      <w:r>
        <w:fldChar w:fldCharType="end"/>
      </w:r>
      <w:r>
        <w:fldChar w:fldCharType="end"/>
      </w:r>
      <w:r>
        <w:t xml:space="preserve"> 为所有基因的生存曲线图 (显著的)。</w:t>
      </w:r>
    </w:p>
    <w:p w14:paraId="672DAB95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51" w:name="INDIVIDUALS-Significant-Survival-PValue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51"/>
      <w:r>
        <w:rPr>
          <w:b/>
        </w:rPr>
        <w:t xml:space="preserve">  </w:t>
      </w:r>
      <w:r>
        <w:t>INDIVIDUALS Significant Survival PValue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2160"/>
        <w:gridCol w:w="2160"/>
        <w:gridCol w:w="2160"/>
      </w:tblGrid>
      <w:tr w14:paraId="1DB9BF38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35A6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71B5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D1DEE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2E8D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Group low survival</w:t>
            </w:r>
          </w:p>
        </w:tc>
      </w:tr>
      <w:tr w14:paraId="0BB24C16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D4FDD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ADAMTS4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8BDE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4.752e-05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EDB1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0.3269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723E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High</w:t>
            </w:r>
          </w:p>
        </w:tc>
      </w:tr>
      <w:tr w14:paraId="22E26261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EFC8E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BMP5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9EA4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5.719e-05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1B45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0.7797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80B1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Low</w:t>
            </w:r>
          </w:p>
        </w:tc>
      </w:tr>
      <w:tr w14:paraId="4EF5E30E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E528C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CSF2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45D2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0.02017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053D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0.06617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06C7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Low</w:t>
            </w:r>
          </w:p>
        </w:tc>
      </w:tr>
      <w:tr w14:paraId="0E5E97B9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0E39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EREG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0EB6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0.0005732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D3E38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0.7556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29D2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High</w:t>
            </w:r>
          </w:p>
        </w:tc>
      </w:tr>
      <w:tr w14:paraId="24D827C1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C222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LAMA3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23F3A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2.323e-05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B0F6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0.6952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20F6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High</w:t>
            </w:r>
          </w:p>
        </w:tc>
      </w:tr>
      <w:tr w14:paraId="2D667BCB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C5D5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9B06F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B4FC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D775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201069E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Figure+Table/3.10.0_Survival_生存分析_(INDIVIDUALS)/INDIVIDUALS-Significant-Survival-PValue.csv)</w:t>
      </w:r>
    </w:p>
    <w:p w14:paraId="6F76D3E3">
      <w:pPr>
        <w:pStyle w:val="4"/>
      </w:pPr>
      <w:bookmarkStart w:id="52" w:name="estimate-免疫评分-tcga_luad_regroup"/>
      <w:r>
        <w:t>3.11</w:t>
      </w:r>
      <w:r>
        <w:tab/>
        <w:t>estimate 免疫评分 (TCGA_LUAD_REGROUP)</w:t>
      </w:r>
      <w:bookmarkEnd w:id="52"/>
    </w:p>
    <w:p w14:paraId="7BD24238">
      <w:pPr>
        <w:pStyle w:val="38"/>
      </w:pPr>
      <w:r>
        <w:t xml:space="preserve">使用 Survival 分析 (TCGA_LUAD) 时定义的分组数据 (根据 risk_score 的表达，分为 High (n=182) , Low (n=347) )。以 </w:t>
      </w:r>
      <w:r>
        <w:rPr>
          <w:rStyle w:val="197"/>
        </w:rPr>
        <w:t>estimate</w:t>
      </w:r>
      <w:r>
        <w:t xml:space="preserve"> 进行免疫评分分析。</w:t>
      </w:r>
    </w:p>
    <w:p w14:paraId="220493B7">
      <w:pPr>
        <w:pStyle w:val="3"/>
      </w:pPr>
      <w:r>
        <w:drawing>
          <wp:inline distT="0" distB="0" distL="0" distR="0">
            <wp:extent cx="5669280" cy="2480310"/>
            <wp:effectExtent l="0" t="0" r="7620" b="152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44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E400D0">
      <w:pPr>
        <w:pStyle w:val="194"/>
      </w:pPr>
      <w:r>
        <w:rPr>
          <w:b/>
        </w:rPr>
        <w:t xml:space="preserve">Fig. </w:t>
      </w:r>
      <w:bookmarkStart w:id="53" w:name="TCGA-LUAD-REGROUP-Group-box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18</w:t>
      </w:r>
      <w:r>
        <w:rPr>
          <w:b/>
        </w:rPr>
        <w:fldChar w:fldCharType="end"/>
      </w:r>
      <w:bookmarkEnd w:id="53"/>
      <w:r>
        <w:rPr>
          <w:b/>
        </w:rPr>
        <w:t xml:space="preserve"> </w:t>
      </w:r>
      <w:r>
        <w:t>TCGA LUAD REGROUP Group boxplot</w:t>
      </w:r>
    </w:p>
    <w:p w14:paraId="0E44C0F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Figure+Table/3.11.0_estimate_免疫评分_(TCGA_LUAD_REGROUP)/TCGA-LUAD-REGROUP-Group-boxplot.pdf)</w:t>
      </w:r>
    </w:p>
    <w:p w14:paraId="0512CAF0">
      <w:pPr>
        <w:pStyle w:val="3"/>
      </w:pPr>
      <w:r>
        <w:t xml:space="preserve">Fig. </w:t>
      </w:r>
      <w:r>
        <w:fldChar w:fldCharType="begin"/>
      </w:r>
      <w:r>
        <w:instrText xml:space="preserve"> HYPERLINK \l "TCGA-LUAD-REGROUP-Group-boxplot" \h </w:instrText>
      </w:r>
      <w:r>
        <w:fldChar w:fldCharType="separate"/>
      </w:r>
      <w:r>
        <w:fldChar w:fldCharType="begin"/>
      </w:r>
      <w:r>
        <w:instrText xml:space="preserve"> REF TCGA-LUAD-REGROUP-Group-boxplot \h</w:instrText>
      </w:r>
      <w:r>
        <w:fldChar w:fldCharType="separate"/>
      </w:r>
      <w:r>
        <w:rPr>
          <w:b/>
        </w:rPr>
        <w:t>18</w:t>
      </w:r>
      <w:r>
        <w:fldChar w:fldCharType="end"/>
      </w:r>
      <w:r>
        <w:fldChar w:fldCharType="end"/>
      </w:r>
      <w:r>
        <w:t xml:space="preserve"> 为 Group 评分差异箱形图。</w:t>
      </w:r>
    </w:p>
    <w:p w14:paraId="4FBE7B9E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54" w:name="TCGA-LUAD-REGROUP-immune-Score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54"/>
      <w:r>
        <w:rPr>
          <w:b/>
        </w:rPr>
        <w:t xml:space="preserve">  </w:t>
      </w:r>
      <w:r>
        <w:t>TCGA LUAD REGROUP immune Scores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2160"/>
        <w:gridCol w:w="2160"/>
        <w:gridCol w:w="2160"/>
      </w:tblGrid>
      <w:tr w14:paraId="67C9A875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A1EE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87B3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Sample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9640F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Score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6DED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Group</w:t>
            </w:r>
          </w:p>
        </w:tc>
      </w:tr>
      <w:tr w14:paraId="2F74781C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EE14A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StromalScore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B780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TCGA-44-2665-01A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0D21B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1205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3C762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High</w:t>
            </w:r>
          </w:p>
        </w:tc>
      </w:tr>
      <w:tr w14:paraId="6B3AA8D9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3DF8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StromalScore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7FB7A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TCGA-97-7937-01A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67BB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-529.7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EA3E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Low</w:t>
            </w:r>
          </w:p>
        </w:tc>
      </w:tr>
      <w:tr w14:paraId="52BD8D8E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D072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StromalScore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ADE7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TCGA-44-2665-01B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045A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936.9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1CD6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High</w:t>
            </w:r>
          </w:p>
        </w:tc>
      </w:tr>
      <w:tr w14:paraId="5B962066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B654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StromalScore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D2C8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TCGA-64-5774-01A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4A33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-872.8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C606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Low</w:t>
            </w:r>
          </w:p>
        </w:tc>
      </w:tr>
      <w:tr w14:paraId="7B5CF307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1ECB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StromalScore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0B56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TCGA-78-7220-01A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5F1F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-1046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2051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Low</w:t>
            </w:r>
          </w:p>
        </w:tc>
      </w:tr>
      <w:tr w14:paraId="44F27B2A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25CFA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6C02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6BB0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B3FF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3A17CBB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Figure+Table/3.11.0_estimate_免疫评分_(TCGA_LUAD_REGROUP)/TCGA-LUAD-REGROUP-immune-Scores.csv)</w:t>
      </w:r>
    </w:p>
    <w:p w14:paraId="7816334E">
      <w:pPr>
        <w:pStyle w:val="4"/>
      </w:pPr>
      <w:bookmarkStart w:id="55" w:name="geo-数据获取-sc_luad"/>
      <w:r>
        <w:t>3.12</w:t>
      </w:r>
      <w:r>
        <w:tab/>
        <w:t>GEO 数据获取 (SC_LUAD)</w:t>
      </w:r>
      <w:bookmarkEnd w:id="55"/>
    </w:p>
    <w:p w14:paraId="2DA4F525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GSE189357 的数据信息。</w:t>
      </w:r>
    </w:p>
    <w:p w14:paraId="1849ED65">
      <w:pPr>
        <w:pStyle w:val="4"/>
      </w:pPr>
      <w:bookmarkStart w:id="56" w:name="seurat-集成单细胞数据分析-luad"/>
      <w:r>
        <w:t>3.13</w:t>
      </w:r>
      <w:r>
        <w:tab/>
        <w:t>Seurat 集成单细胞数据分析 (LUAD)</w:t>
      </w:r>
      <w:bookmarkEnd w:id="56"/>
    </w:p>
    <w:p w14:paraId="000201A5">
      <w:pPr>
        <w:pStyle w:val="38"/>
      </w:pPr>
      <w:r>
        <w:t>读取 TD1, TD2, TD3, TD4, TD5, TD6, TD7, TD8, TD9 样本的数据集。前期质量控制，一个细胞至少应有 500 个基因，并且基因数量小于 7500。线粒体基因的比例小于 10%。过滤后，所有样本共包含 107378 个细胞用于后续分析。数据归一化，PCA 聚类 (Seurat 标准工作流，见方法章节) 后，绘制 PC standard deviations 图。去除批次效应后 (详见方法章节) ，在 1-15 PC 维度，1.2 分辨率下，对细胞群 UMAP 聚类。计算所有细胞群的 Marker。使用特异性 Marker，以 SCSA 对细胞群注释。</w:t>
      </w:r>
    </w:p>
    <w:p w14:paraId="5765A0C1">
      <w:pPr>
        <w:pStyle w:val="3"/>
      </w:pPr>
      <w:r>
        <w:t>(Marker 来自于原研究文献 PMID: GSE189357)</w:t>
      </w:r>
    </w:p>
    <w:p w14:paraId="4F3187C5">
      <w:pPr>
        <w:pStyle w:val="3"/>
      </w:pPr>
      <w:r>
        <w:drawing>
          <wp:inline distT="0" distB="0" distL="0" distR="0">
            <wp:extent cx="5669280" cy="4360545"/>
            <wp:effectExtent l="0" t="0" r="762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C28C06">
      <w:pPr>
        <w:pStyle w:val="194"/>
      </w:pPr>
      <w:r>
        <w:rPr>
          <w:b/>
        </w:rPr>
        <w:t xml:space="preserve">Fig. </w:t>
      </w:r>
      <w:bookmarkStart w:id="57" w:name="Pre-Qualit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19</w:t>
      </w:r>
      <w:r>
        <w:rPr>
          <w:b/>
        </w:rPr>
        <w:fldChar w:fldCharType="end"/>
      </w:r>
      <w:bookmarkEnd w:id="57"/>
      <w:r>
        <w:rPr>
          <w:b/>
        </w:rPr>
        <w:t xml:space="preserve"> </w:t>
      </w:r>
      <w:r>
        <w:t>Pre Quality control</w:t>
      </w:r>
    </w:p>
    <w:p w14:paraId="11983F3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Figure+Table/3.13.0_Seurat_集成单细胞数据分析_(LUAD)/Pre-Quality-control.pdf)</w:t>
      </w:r>
    </w:p>
    <w:p w14:paraId="56C988DC">
      <w:pPr>
        <w:pStyle w:val="3"/>
      </w:pPr>
      <w:r>
        <w:t xml:space="preserve">Fig. </w:t>
      </w:r>
      <w:r>
        <w:fldChar w:fldCharType="begin"/>
      </w:r>
      <w:r>
        <w:instrText xml:space="preserve"> HYPERLINK \l "Pre-Quality-control" \h </w:instrText>
      </w:r>
      <w:r>
        <w:fldChar w:fldCharType="separate"/>
      </w:r>
      <w:r>
        <w:fldChar w:fldCharType="begin"/>
      </w:r>
      <w:r>
        <w:instrText xml:space="preserve"> REF Pre-Quality-control \h</w:instrText>
      </w:r>
      <w:r>
        <w:fldChar w:fldCharType="separate"/>
      </w:r>
      <w:r>
        <w:rPr>
          <w:b/>
        </w:rPr>
        <w:t>19</w:t>
      </w:r>
      <w:r>
        <w:fldChar w:fldCharType="end"/>
      </w:r>
      <w:r>
        <w:fldChar w:fldCharType="end"/>
      </w:r>
      <w:r>
        <w:t xml:space="preserve"> 为 QC (质量控制) 图 (数据过滤前) 。</w:t>
      </w:r>
    </w:p>
    <w:p w14:paraId="2DF106F1">
      <w:pPr>
        <w:pStyle w:val="3"/>
      </w:pPr>
      <w:r>
        <w:drawing>
          <wp:inline distT="0" distB="0" distL="0" distR="0">
            <wp:extent cx="5669280" cy="4360545"/>
            <wp:effectExtent l="0" t="0" r="762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F8E85D">
      <w:pPr>
        <w:pStyle w:val="194"/>
      </w:pPr>
      <w:r>
        <w:rPr>
          <w:b/>
        </w:rPr>
        <w:t xml:space="preserve">Fig. </w:t>
      </w:r>
      <w:bookmarkStart w:id="58" w:name="LUAD-After-Qualit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20</w:t>
      </w:r>
      <w:r>
        <w:rPr>
          <w:b/>
        </w:rPr>
        <w:fldChar w:fldCharType="end"/>
      </w:r>
      <w:bookmarkEnd w:id="58"/>
      <w:r>
        <w:rPr>
          <w:b/>
        </w:rPr>
        <w:t xml:space="preserve"> </w:t>
      </w:r>
      <w:r>
        <w:t>LUAD After Quality control</w:t>
      </w:r>
    </w:p>
    <w:p w14:paraId="14793D5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Figure+Table/3.13.0_Seurat_集成单细胞数据分析_(LUAD)/LUAD-After-Quality-control.pdf)</w:t>
      </w:r>
    </w:p>
    <w:p w14:paraId="69F00E17">
      <w:pPr>
        <w:pStyle w:val="3"/>
      </w:pPr>
      <w:r>
        <w:t xml:space="preserve">Fig. </w:t>
      </w:r>
      <w:r>
        <w:fldChar w:fldCharType="begin"/>
      </w:r>
      <w:r>
        <w:instrText xml:space="preserve"> HYPERLINK \l "LUAD-After-Quality-control" \h </w:instrText>
      </w:r>
      <w:r>
        <w:fldChar w:fldCharType="separate"/>
      </w:r>
      <w:r>
        <w:fldChar w:fldCharType="begin"/>
      </w:r>
      <w:r>
        <w:instrText xml:space="preserve"> REF LUAD-After-Quality-control \h</w:instrText>
      </w:r>
      <w:r>
        <w:fldChar w:fldCharType="separate"/>
      </w:r>
      <w:r>
        <w:rPr>
          <w:b/>
        </w:rPr>
        <w:t>20</w:t>
      </w:r>
      <w:r>
        <w:fldChar w:fldCharType="end"/>
      </w:r>
      <w:r>
        <w:fldChar w:fldCharType="end"/>
      </w:r>
      <w:r>
        <w:t xml:space="preserve"> 为数据过滤后的 QC 图。</w:t>
      </w:r>
    </w:p>
    <w:p w14:paraId="30A2F1EB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00F42">
      <w:pPr>
        <w:pStyle w:val="194"/>
      </w:pPr>
      <w:r>
        <w:rPr>
          <w:b/>
        </w:rPr>
        <w:t xml:space="preserve">Fig. </w:t>
      </w:r>
      <w:bookmarkStart w:id="59" w:name="LUAD-Standard-deviations-of-PC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21</w:t>
      </w:r>
      <w:r>
        <w:rPr>
          <w:b/>
        </w:rPr>
        <w:fldChar w:fldCharType="end"/>
      </w:r>
      <w:bookmarkEnd w:id="59"/>
      <w:r>
        <w:rPr>
          <w:b/>
        </w:rPr>
        <w:t xml:space="preserve"> </w:t>
      </w:r>
      <w:r>
        <w:t>LUAD Standard deviations of PCs</w:t>
      </w:r>
    </w:p>
    <w:p w14:paraId="4CF72D5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Figure+Table/3.13.0_Seurat_集成单细胞数据分析_(LUAD)/LUAD-Standard-deviations-of-PCs.pdf)</w:t>
      </w:r>
    </w:p>
    <w:p w14:paraId="166B7819">
      <w:pPr>
        <w:pStyle w:val="3"/>
      </w:pPr>
      <w:r>
        <w:t xml:space="preserve">Fig. </w:t>
      </w:r>
      <w:r>
        <w:fldChar w:fldCharType="begin"/>
      </w:r>
      <w:r>
        <w:instrText xml:space="preserve"> HYPERLINK \l "LUAD-Standard-deviations-of-PCs" \h </w:instrText>
      </w:r>
      <w:r>
        <w:fldChar w:fldCharType="separate"/>
      </w:r>
      <w:r>
        <w:fldChar w:fldCharType="begin"/>
      </w:r>
      <w:r>
        <w:instrText xml:space="preserve"> REF LUAD-Standard-deviations-of-PCs \h</w:instrText>
      </w:r>
      <w:r>
        <w:fldChar w:fldCharType="separate"/>
      </w:r>
      <w:r>
        <w:rPr>
          <w:b/>
        </w:rPr>
        <w:t>21</w:t>
      </w:r>
      <w:r>
        <w:fldChar w:fldCharType="end"/>
      </w:r>
      <w:r>
        <w:fldChar w:fldCharType="end"/>
      </w:r>
      <w:r>
        <w:t xml:space="preserve"> 为主成分 (PC) 的 Standard deviations。</w:t>
      </w:r>
    </w:p>
    <w:p w14:paraId="22E94C4B">
      <w:pPr>
        <w:pStyle w:val="3"/>
      </w:pPr>
      <w:r>
        <w:drawing>
          <wp:inline distT="0" distB="0" distL="0" distR="0">
            <wp:extent cx="5669280" cy="2834640"/>
            <wp:effectExtent l="0" t="0" r="762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123433">
      <w:pPr>
        <w:pStyle w:val="194"/>
      </w:pPr>
      <w:r>
        <w:rPr>
          <w:b/>
        </w:rPr>
        <w:t xml:space="preserve">Fig. </w:t>
      </w:r>
      <w:bookmarkStart w:id="60" w:name="LUAD-UMAP-Unintegrated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22</w:t>
      </w:r>
      <w:r>
        <w:rPr>
          <w:b/>
        </w:rPr>
        <w:fldChar w:fldCharType="end"/>
      </w:r>
      <w:bookmarkEnd w:id="60"/>
      <w:r>
        <w:rPr>
          <w:b/>
        </w:rPr>
        <w:t xml:space="preserve"> </w:t>
      </w:r>
      <w:r>
        <w:t>LUAD UMAP Unintegrated</w:t>
      </w:r>
    </w:p>
    <w:p w14:paraId="11C5FEA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Figure+Table/3.13.0_Seurat_集成单细胞数据分析_(LUAD)/LUAD-UMAP-Unintegrated.pdf)</w:t>
      </w:r>
    </w:p>
    <w:p w14:paraId="35E68ACF">
      <w:pPr>
        <w:pStyle w:val="3"/>
      </w:pPr>
      <w:r>
        <w:t xml:space="preserve">Fig. </w:t>
      </w:r>
      <w:r>
        <w:fldChar w:fldCharType="begin"/>
      </w:r>
      <w:r>
        <w:instrText xml:space="preserve"> HYPERLINK \l "LUAD-UMAP-Unintegrated" \h </w:instrText>
      </w:r>
      <w:r>
        <w:fldChar w:fldCharType="separate"/>
      </w:r>
      <w:r>
        <w:fldChar w:fldCharType="begin"/>
      </w:r>
      <w:r>
        <w:instrText xml:space="preserve"> REF LUAD-UMAP-Unintegrated \h</w:instrText>
      </w:r>
      <w:r>
        <w:fldChar w:fldCharType="separate"/>
      </w:r>
      <w:r>
        <w:rPr>
          <w:b/>
        </w:rPr>
        <w:t>22</w:t>
      </w:r>
      <w:r>
        <w:fldChar w:fldCharType="end"/>
      </w:r>
      <w:r>
        <w:fldChar w:fldCharType="end"/>
      </w:r>
      <w:r>
        <w:t xml:space="preserve"> 为去除批次效应之前的 UMAP 聚类图。</w:t>
      </w:r>
    </w:p>
    <w:p w14:paraId="0F9B4177">
      <w:pPr>
        <w:pStyle w:val="3"/>
      </w:pPr>
      <w:r>
        <w:drawing>
          <wp:inline distT="0" distB="0" distL="0" distR="0">
            <wp:extent cx="5669280" cy="2834640"/>
            <wp:effectExtent l="0" t="0" r="762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4FD528">
      <w:pPr>
        <w:pStyle w:val="194"/>
      </w:pPr>
      <w:r>
        <w:rPr>
          <w:b/>
        </w:rPr>
        <w:t xml:space="preserve">Fig. </w:t>
      </w:r>
      <w:bookmarkStart w:id="61" w:name="LUAD-UMAP-Integrated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23</w:t>
      </w:r>
      <w:r>
        <w:rPr>
          <w:b/>
        </w:rPr>
        <w:fldChar w:fldCharType="end"/>
      </w:r>
      <w:bookmarkEnd w:id="61"/>
      <w:r>
        <w:rPr>
          <w:b/>
        </w:rPr>
        <w:t xml:space="preserve"> </w:t>
      </w:r>
      <w:r>
        <w:t>LUAD UMAP Integrated</w:t>
      </w:r>
    </w:p>
    <w:p w14:paraId="2002048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Figure+Table/3.13.0_Seurat_集成单细胞数据分析_(LUAD)/LUAD-UMAP-Integrated.pdf)</w:t>
      </w:r>
    </w:p>
    <w:p w14:paraId="7F29FFAE">
      <w:pPr>
        <w:pStyle w:val="3"/>
      </w:pPr>
      <w:r>
        <w:t xml:space="preserve">Fig. </w:t>
      </w:r>
      <w:r>
        <w:fldChar w:fldCharType="begin"/>
      </w:r>
      <w:r>
        <w:instrText xml:space="preserve"> HYPERLINK \l "LUAD-UMAP-Integrated" \h </w:instrText>
      </w:r>
      <w:r>
        <w:fldChar w:fldCharType="separate"/>
      </w:r>
      <w:r>
        <w:fldChar w:fldCharType="begin"/>
      </w:r>
      <w:r>
        <w:instrText xml:space="preserve"> REF LUAD-UMAP-Integrated \h</w:instrText>
      </w:r>
      <w:r>
        <w:fldChar w:fldCharType="separate"/>
      </w:r>
      <w:r>
        <w:rPr>
          <w:b/>
        </w:rPr>
        <w:t>23</w:t>
      </w:r>
      <w:r>
        <w:fldChar w:fldCharType="end"/>
      </w:r>
      <w:r>
        <w:fldChar w:fldCharType="end"/>
      </w:r>
      <w:r>
        <w:t xml:space="preserve"> 为 去除批次效应之后的 UMAP 聚类图。</w:t>
      </w:r>
    </w:p>
    <w:p w14:paraId="5DE14BE6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62" w:name="LUAD-significant-markers-of-cell-cluster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62"/>
      <w:r>
        <w:rPr>
          <w:b/>
        </w:rPr>
        <w:t xml:space="preserve">  </w:t>
      </w:r>
      <w:r>
        <w:t>LUAD significant markers of cell clusters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3B27573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5AF2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CD5C7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D4CE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Avg log2FC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994C8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9AC1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Pct.2</w:t>
            </w:r>
          </w:p>
        </w:tc>
      </w:tr>
      <w:tr w14:paraId="19C06F9F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AE2AE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IL7R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603AF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46D7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2.179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BEA5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0.884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A890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0.342</w:t>
            </w:r>
          </w:p>
        </w:tc>
      </w:tr>
      <w:tr w14:paraId="320C7C08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1DB38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CD3D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E1C0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5DA7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1.365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42749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0.736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DD390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0.313</w:t>
            </w:r>
          </w:p>
        </w:tc>
      </w:tr>
      <w:tr w14:paraId="20429D1C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ED62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CD2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40E5D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915EB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1.513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412C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0.639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5922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0.282</w:t>
            </w:r>
          </w:p>
        </w:tc>
      </w:tr>
      <w:tr w14:paraId="196AC0E9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7029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CD3E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A71FF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1053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1.379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D74B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0.632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8E63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0.28</w:t>
            </w:r>
          </w:p>
        </w:tc>
      </w:tr>
      <w:tr w14:paraId="13D65FD6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F369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LTB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D949B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0B10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1.672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912A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0.617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0AFE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0.286</w:t>
            </w:r>
          </w:p>
        </w:tc>
      </w:tr>
      <w:tr w14:paraId="71D3BF08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6F71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B9FCD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AF31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1B03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020C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A53227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Figure+Table/3.13.0_Seurat_集成单细胞数据分析_(LUAD)/LUAD-significant-markers-of-cell-clusters.csv)</w:t>
      </w:r>
    </w:p>
    <w:p w14:paraId="081ED897">
      <w:pPr>
        <w:pStyle w:val="3"/>
      </w:pPr>
      <w:r>
        <w:t xml:space="preserve">Tab. </w:t>
      </w:r>
      <w:r>
        <w:fldChar w:fldCharType="begin"/>
      </w:r>
      <w:r>
        <w:instrText xml:space="preserve"> HYPERLINK \l "LUAD-significant-markers-of-cell-clusters" \h </w:instrText>
      </w:r>
      <w:r>
        <w:fldChar w:fldCharType="separate"/>
      </w:r>
      <w:r>
        <w:fldChar w:fldCharType="begin"/>
      </w:r>
      <w:r>
        <w:instrText xml:space="preserve"> REF LUAD-significant-markers-of-cell-clusters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为所有细胞群的 Marker (LogFC 阈值 0.25; 最小检出率 0.25; 矫正 P 值阈值 0.05)</w:t>
      </w:r>
    </w:p>
    <w:p w14:paraId="3D629EC7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05A34D">
      <w:pPr>
        <w:pStyle w:val="194"/>
      </w:pPr>
      <w:r>
        <w:rPr>
          <w:b/>
        </w:rPr>
        <w:t xml:space="preserve">Fig. </w:t>
      </w:r>
      <w:bookmarkStart w:id="63" w:name="LUAD-SCSA-Cell-type-annot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24</w:t>
      </w:r>
      <w:r>
        <w:rPr>
          <w:b/>
        </w:rPr>
        <w:fldChar w:fldCharType="end"/>
      </w:r>
      <w:bookmarkEnd w:id="63"/>
      <w:r>
        <w:rPr>
          <w:b/>
        </w:rPr>
        <w:t xml:space="preserve"> </w:t>
      </w:r>
      <w:r>
        <w:t>LUAD SCSA Cell type annotation</w:t>
      </w:r>
    </w:p>
    <w:p w14:paraId="7007650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Figure+Table/3.13.0_Seurat_集成单细胞数据分析_(LUAD)/LUAD-SCSA-Cell-type-annotation.pdf)</w:t>
      </w:r>
    </w:p>
    <w:p w14:paraId="3E58F680">
      <w:pPr>
        <w:pStyle w:val="3"/>
      </w:pPr>
      <w:r>
        <w:t xml:space="preserve">Fig. </w:t>
      </w:r>
      <w:r>
        <w:fldChar w:fldCharType="begin"/>
      </w:r>
      <w:r>
        <w:instrText xml:space="preserve"> HYPERLINK \l "LUAD-SCSA-Cell-type-annotation" \h </w:instrText>
      </w:r>
      <w:r>
        <w:fldChar w:fldCharType="separate"/>
      </w:r>
      <w:r>
        <w:fldChar w:fldCharType="begin"/>
      </w:r>
      <w:r>
        <w:instrText xml:space="preserve"> REF LUAD-SCSA-Cell-type-annotation \h</w:instrText>
      </w:r>
      <w:r>
        <w:fldChar w:fldCharType="separate"/>
      </w:r>
      <w:r>
        <w:rPr>
          <w:b/>
        </w:rPr>
        <w:t>24</w:t>
      </w:r>
      <w:r>
        <w:fldChar w:fldCharType="end"/>
      </w:r>
      <w:r>
        <w:fldChar w:fldCharType="end"/>
      </w:r>
      <w:r>
        <w:t xml:space="preserve"> 为 SCSA 细胞注释结果的 UMAP 图。</w:t>
      </w:r>
    </w:p>
    <w:p w14:paraId="1F05D5F9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0E7635">
      <w:pPr>
        <w:pStyle w:val="194"/>
      </w:pPr>
      <w:r>
        <w:rPr>
          <w:b/>
        </w:rPr>
        <w:t xml:space="preserve">Fig. </w:t>
      </w:r>
      <w:bookmarkStart w:id="64" w:name="LUAD-Marker-Valid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25</w:t>
      </w:r>
      <w:r>
        <w:rPr>
          <w:b/>
        </w:rPr>
        <w:fldChar w:fldCharType="end"/>
      </w:r>
      <w:bookmarkEnd w:id="64"/>
      <w:r>
        <w:rPr>
          <w:b/>
        </w:rPr>
        <w:t xml:space="preserve"> </w:t>
      </w:r>
      <w:r>
        <w:t>LUAD Marker Validation</w:t>
      </w:r>
    </w:p>
    <w:p w14:paraId="5BBDE08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Figure+Table/3.13.0_Seurat_集成单细胞数据分析_(LUAD)/LUAD-Marker-Validation.pdf)</w:t>
      </w:r>
    </w:p>
    <w:p w14:paraId="528DF041">
      <w:pPr>
        <w:pStyle w:val="3"/>
      </w:pPr>
      <w:r>
        <w:t xml:space="preserve">Fig. </w:t>
      </w:r>
      <w:r>
        <w:fldChar w:fldCharType="begin"/>
      </w:r>
      <w:r>
        <w:instrText xml:space="preserve"> HYPERLINK \l "LUAD-Marker-Validation" \h </w:instrText>
      </w:r>
      <w:r>
        <w:fldChar w:fldCharType="separate"/>
      </w:r>
      <w:r>
        <w:fldChar w:fldCharType="begin"/>
      </w:r>
      <w:r>
        <w:instrText xml:space="preserve"> REF LUAD-Marker-Validation \h</w:instrText>
      </w:r>
      <w:r>
        <w:fldChar w:fldCharType="separate"/>
      </w:r>
      <w:r>
        <w:rPr>
          <w:b/>
        </w:rPr>
        <w:t>25</w:t>
      </w:r>
      <w:r>
        <w:fldChar w:fldCharType="end"/>
      </w:r>
      <w:r>
        <w:fldChar w:fldCharType="end"/>
      </w:r>
      <w:r>
        <w:t xml:space="preserve"> 使用特异性 Marker 对细胞注释结果的验证热图。</w:t>
      </w:r>
    </w:p>
    <w:p w14:paraId="44A1F2B4">
      <w:pPr>
        <w:pStyle w:val="3"/>
      </w:pPr>
      <w:r>
        <w:drawing>
          <wp:inline distT="0" distB="0" distL="0" distR="0">
            <wp:extent cx="5669280" cy="1935480"/>
            <wp:effectExtent l="0" t="0" r="762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268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9B1D2C">
      <w:pPr>
        <w:pStyle w:val="194"/>
      </w:pPr>
      <w:r>
        <w:rPr>
          <w:b/>
        </w:rPr>
        <w:t xml:space="preserve">Fig. </w:t>
      </w:r>
      <w:bookmarkStart w:id="65" w:name="LUAD-SCSA-Cell-Proportions-in-each-sampl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26</w:t>
      </w:r>
      <w:r>
        <w:rPr>
          <w:b/>
        </w:rPr>
        <w:fldChar w:fldCharType="end"/>
      </w:r>
      <w:bookmarkEnd w:id="65"/>
      <w:r>
        <w:rPr>
          <w:b/>
        </w:rPr>
        <w:t xml:space="preserve"> </w:t>
      </w:r>
      <w:r>
        <w:t>LUAD SCSA Cell Proportions in each sample</w:t>
      </w:r>
    </w:p>
    <w:p w14:paraId="36163DA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Figure+Table/3.13.0_Seurat_集成单细胞数据分析_(LUAD)/LUAD-SCSA-Cell-Proportions-in-each-sample.pdf)</w:t>
      </w:r>
    </w:p>
    <w:p w14:paraId="25A8549D">
      <w:pPr>
        <w:pStyle w:val="3"/>
      </w:pPr>
      <w:r>
        <w:t xml:space="preserve">Fig. </w:t>
      </w:r>
      <w:r>
        <w:fldChar w:fldCharType="begin"/>
      </w:r>
      <w:r>
        <w:instrText xml:space="preserve"> HYPERLINK \l "LUAD-SCSA-Cell-Proportions-in-each-sample" \h </w:instrText>
      </w:r>
      <w:r>
        <w:fldChar w:fldCharType="separate"/>
      </w:r>
      <w:r>
        <w:fldChar w:fldCharType="begin"/>
      </w:r>
      <w:r>
        <w:instrText xml:space="preserve"> REF LUAD-SCSA-Cell-Proportions-in-each-sample \h</w:instrText>
      </w:r>
      <w:r>
        <w:fldChar w:fldCharType="separate"/>
      </w:r>
      <w:r>
        <w:rPr>
          <w:b/>
        </w:rPr>
        <w:t>26</w:t>
      </w:r>
      <w:r>
        <w:fldChar w:fldCharType="end"/>
      </w:r>
      <w:r>
        <w:fldChar w:fldCharType="end"/>
      </w:r>
      <w:r>
        <w:t xml:space="preserve"> 为 SCSA 注释的细胞群在各个样本中的占比。</w:t>
      </w:r>
    </w:p>
    <w:p w14:paraId="452A6B13">
      <w:pPr>
        <w:pStyle w:val="4"/>
      </w:pPr>
      <w:bookmarkStart w:id="66" w:name="预后模型基因-首要表达的细胞"/>
      <w:r>
        <w:t>3.14</w:t>
      </w:r>
      <w:r>
        <w:tab/>
        <w:t>(预后模型基因) 首要表达的细胞</w:t>
      </w:r>
      <w:bookmarkEnd w:id="66"/>
    </w:p>
    <w:p w14:paraId="1CFEEDB1">
      <w:pPr>
        <w:pStyle w:val="38"/>
      </w:pPr>
      <w:r>
        <w:drawing>
          <wp:inline distT="0" distB="0" distL="0" distR="0">
            <wp:extent cx="4572000" cy="4572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A3FDEC">
      <w:pPr>
        <w:pStyle w:val="194"/>
      </w:pPr>
      <w:r>
        <w:rPr>
          <w:b/>
        </w:rPr>
        <w:t xml:space="preserve">Fig. </w:t>
      </w:r>
      <w:bookmarkStart w:id="67" w:name="LUAD-dimension-plot-of-expression-level-gene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27</w:t>
      </w:r>
      <w:r>
        <w:rPr>
          <w:b/>
        </w:rPr>
        <w:fldChar w:fldCharType="end"/>
      </w:r>
      <w:bookmarkEnd w:id="67"/>
      <w:r>
        <w:rPr>
          <w:b/>
        </w:rPr>
        <w:t xml:space="preserve"> </w:t>
      </w:r>
      <w:r>
        <w:t>LUAD dimension plot of expression level genes</w:t>
      </w:r>
    </w:p>
    <w:p w14:paraId="222D3EF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Figure+Table/3.14.0_(预后模型基因)_首要表达的细胞/LUAD-dimension-plot-of-expression-level-genes.pdf)</w:t>
      </w:r>
    </w:p>
    <w:p w14:paraId="40BEE08A">
      <w:pPr>
        <w:pStyle w:val="3"/>
      </w:pPr>
      <w:r>
        <w:t xml:space="preserve">Fig. </w:t>
      </w:r>
      <w:r>
        <w:fldChar w:fldCharType="begin"/>
      </w:r>
      <w:r>
        <w:instrText xml:space="preserve"> HYPERLINK \l "LUAD-dimension-plot-of-expression-level-genes" \h </w:instrText>
      </w:r>
      <w:r>
        <w:fldChar w:fldCharType="separate"/>
      </w:r>
      <w:r>
        <w:fldChar w:fldCharType="begin"/>
      </w:r>
      <w:r>
        <w:instrText xml:space="preserve"> REF LUAD-dimension-plot-of-expression-level-genes \h</w:instrText>
      </w:r>
      <w:r>
        <w:fldChar w:fldCharType="separate"/>
      </w:r>
      <w:r>
        <w:rPr>
          <w:b/>
        </w:rPr>
        <w:t>27</w:t>
      </w:r>
      <w:r>
        <w:fldChar w:fldCharType="end"/>
      </w:r>
      <w:r>
        <w:fldChar w:fldCharType="end"/>
      </w:r>
      <w:r>
        <w:t xml:space="preserve"> 基因 </w:t>
      </w:r>
      <w:r>
        <w:rPr>
          <w:b/>
        </w:rPr>
        <w:t>基因集</w:t>
      </w:r>
      <w:r>
        <w:t xml:space="preserve"> (ADAMTS4, BMP5, CSF2, …[n = 9], 来自于Survival 生存分析[Section: TCGA_LUAD]) 表达水平的 Dimension reduction plot.</w:t>
      </w:r>
    </w:p>
    <w:p w14:paraId="6B65CEBF">
      <w:pPr>
        <w:pStyle w:val="2"/>
      </w:pPr>
      <w:bookmarkStart w:id="68" w:name="conclusion"/>
      <w:r>
        <w:t>4</w:t>
      </w:r>
      <w:r>
        <w:tab/>
        <w:t>总结</w:t>
      </w:r>
      <w:bookmarkEnd w:id="68"/>
    </w:p>
    <w:p w14:paraId="62C5B482">
      <w:pPr>
        <w:pStyle w:val="38"/>
      </w:pPr>
      <w:r>
        <w:t>本分析聚焦于基质体，分析肺癌 (LUAD)，通过差异分析、WGCNA 等方式，筛选出关键基质体基因，随后以COX、LASSO 等 算法，构建预后模型，再以外部数据集验证。随后，我们在单细胞数据集 (LUAD) 中，确认了这些基因的表达。 其中，EREG 集中表达于 myeloid_cells，该细胞类型可能是基质体在 LUAD 发挥作用的关键细胞。</w:t>
      </w:r>
    </w:p>
    <w:p w14:paraId="33D203CC">
      <w:pPr>
        <w:pStyle w:val="2"/>
      </w:pPr>
      <w:bookmarkStart w:id="69" w:name="bibliography"/>
      <w:r>
        <w:t>Reference</w:t>
      </w:r>
      <w:bookmarkEnd w:id="69"/>
    </w:p>
    <w:p w14:paraId="288DCCB0">
      <w:pPr>
        <w:pStyle w:val="189"/>
      </w:pPr>
      <w:bookmarkStart w:id="70" w:name="ref-The_UCSCXenaToo_Wang_2019"/>
      <w:bookmarkStart w:id="71" w:name="refs"/>
      <w:r>
        <w:t xml:space="preserve">1. Wang, S. &amp; Liu, X. The ucscxenatools r package: A toolkit for accessing genomics data from ucsc xena platform, from cancer multi-omics to single-cell rna-seq. </w:t>
      </w:r>
      <w:r>
        <w:rPr>
          <w:i/>
        </w:rPr>
        <w:t>Journal of Open Source Software</w:t>
      </w:r>
      <w:r>
        <w:t xml:space="preserve"> </w:t>
      </w:r>
      <w:r>
        <w:rPr>
          <w:b/>
        </w:rPr>
        <w:t>4</w:t>
      </w:r>
      <w:r>
        <w:t>, 1627 (2019).</w:t>
      </w:r>
    </w:p>
    <w:bookmarkEnd w:id="70"/>
    <w:p w14:paraId="2B053446">
      <w:pPr>
        <w:pStyle w:val="189"/>
      </w:pPr>
      <w:bookmarkStart w:id="72" w:name="ref-EdgerDifferenChen"/>
      <w:r>
        <w:t>2. Chen, Y., McCarthy, D., Ritchie, M., Robinson, M. &amp; Smyth, G. EdgeR: Differential analysis of sequence read count data users guide. 119.</w:t>
      </w:r>
    </w:p>
    <w:bookmarkEnd w:id="72"/>
    <w:p w14:paraId="65B2032B">
      <w:pPr>
        <w:pStyle w:val="189"/>
      </w:pPr>
      <w:bookmarkStart w:id="73" w:name="ref-LimmaLinearMSmyth2005"/>
      <w:r>
        <w:t xml:space="preserve">3. Smyth, G. K. Limma: Linear models for microarray data. in </w:t>
      </w:r>
      <w:r>
        <w:rPr>
          <w:i/>
        </w:rPr>
        <w:t>Bioinformatics and Computational Biology Solutions Using R and Bioconductor</w:t>
      </w:r>
      <w:r>
        <w:t xml:space="preserve"> (eds. Gentleman, R., Carey, V. J., Huber, W., Irizarry, R. A. &amp; Dudoit, S.) 397–420 (Springer-Verlag, 2005). doi:</w:t>
      </w:r>
      <w:r>
        <w:fldChar w:fldCharType="begin"/>
      </w:r>
      <w:r>
        <w:instrText xml:space="preserve"> HYPERLINK "https://doi.org/10.1007/0-387-29362-0_23" \h </w:instrText>
      </w:r>
      <w:r>
        <w:fldChar w:fldCharType="separate"/>
      </w:r>
      <w:r>
        <w:rPr>
          <w:rStyle w:val="24"/>
        </w:rPr>
        <w:t>10.1007/0-387-29362-0_23</w:t>
      </w:r>
      <w:r>
        <w:rPr>
          <w:rStyle w:val="24"/>
        </w:rPr>
        <w:fldChar w:fldCharType="end"/>
      </w:r>
      <w:r>
        <w:t>.</w:t>
      </w:r>
    </w:p>
    <w:bookmarkEnd w:id="73"/>
    <w:p w14:paraId="17F13CA9">
      <w:pPr>
        <w:pStyle w:val="189"/>
      </w:pPr>
      <w:bookmarkStart w:id="74" w:name="ref-WgcnaAnRPacLangfe2008"/>
      <w:r>
        <w:t xml:space="preserve">4. Langfelder, P. &amp; Horvath, S. WGCNA: An r package for weighted correlation network analysis. </w:t>
      </w:r>
      <w:r>
        <w:rPr>
          <w:i/>
        </w:rPr>
        <w:t>BMC Bioinformatics</w:t>
      </w:r>
      <w:r>
        <w:t xml:space="preserve"> </w:t>
      </w:r>
      <w:r>
        <w:rPr>
          <w:b/>
        </w:rPr>
        <w:t>9</w:t>
      </w:r>
      <w:r>
        <w:t>, (2008).</w:t>
      </w:r>
    </w:p>
    <w:bookmarkEnd w:id="74"/>
    <w:p w14:paraId="3CFB3BD2">
      <w:pPr>
        <w:pStyle w:val="189"/>
      </w:pPr>
      <w:bookmarkStart w:id="75" w:name="ref-TcgabiolinksAColapr2015"/>
      <w:r>
        <w:t xml:space="preserve">5. Colaprico, A. </w:t>
      </w:r>
      <w:r>
        <w:rPr>
          <w:i/>
        </w:rPr>
        <w:t>et al.</w:t>
      </w:r>
      <w:r>
        <w:t xml:space="preserve"> TCGAbiolinks: An r/bioconductor package for integrative analysis of tcga data.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44</w:t>
      </w:r>
      <w:r>
        <w:t>, (2015).</w:t>
      </w:r>
    </w:p>
    <w:bookmarkEnd w:id="75"/>
    <w:p w14:paraId="6F04C6B6">
      <w:pPr>
        <w:pStyle w:val="189"/>
      </w:pPr>
      <w:bookmarkStart w:id="76" w:name="ref-Inferring_tumou_Yoshih_2013"/>
      <w:r>
        <w:t xml:space="preserve">6. Yoshihara, K. </w:t>
      </w:r>
      <w:r>
        <w:rPr>
          <w:i/>
        </w:rPr>
        <w:t>et al.</w:t>
      </w:r>
      <w:r>
        <w:t xml:space="preserve"> Inferring tumour purity and stromal and immune cell admixture from expression data. </w:t>
      </w:r>
      <w:r>
        <w:rPr>
          <w:i/>
        </w:rPr>
        <w:t>Nature communications</w:t>
      </w:r>
      <w:r>
        <w:t xml:space="preserve"> </w:t>
      </w:r>
      <w:r>
        <w:rPr>
          <w:b/>
        </w:rPr>
        <w:t>4</w:t>
      </w:r>
      <w:r>
        <w:t>, (2013).</w:t>
      </w:r>
    </w:p>
    <w:bookmarkEnd w:id="76"/>
    <w:p w14:paraId="7DF0E5B7">
      <w:pPr>
        <w:pStyle w:val="189"/>
      </w:pPr>
      <w:bookmarkStart w:id="77" w:name="ref-ScsaACellTyCaoY2020"/>
      <w:r>
        <w:t xml:space="preserve">7. Cao, Y., Wang, X. &amp; Peng, G. SCSA: A cell type annotation tool for single-cell rna-seq data. </w:t>
      </w:r>
      <w:r>
        <w:rPr>
          <w:i/>
        </w:rPr>
        <w:t>Frontiers in genetics</w:t>
      </w:r>
      <w:r>
        <w:t xml:space="preserve"> </w:t>
      </w:r>
      <w:r>
        <w:rPr>
          <w:b/>
        </w:rPr>
        <w:t>11</w:t>
      </w:r>
      <w:r>
        <w:t>, (2020).</w:t>
      </w:r>
    </w:p>
    <w:bookmarkEnd w:id="77"/>
    <w:p w14:paraId="51829266">
      <w:pPr>
        <w:pStyle w:val="189"/>
      </w:pPr>
      <w:bookmarkStart w:id="78" w:name="ref-The_matrisome_Naba_2012"/>
      <w:r>
        <w:t xml:space="preserve">8. Naba, A. </w:t>
      </w:r>
      <w:r>
        <w:rPr>
          <w:i/>
        </w:rPr>
        <w:t>et al.</w:t>
      </w:r>
      <w:r>
        <w:t xml:space="preserve"> The matrisome: In silico definition and in vivo characterization by proteomics of normal and tumor extracellular matrices. </w:t>
      </w:r>
      <w:r>
        <w:rPr>
          <w:i/>
        </w:rPr>
        <w:t>Molecular &amp; cellular proteomics : MCP</w:t>
      </w:r>
      <w:r>
        <w:t xml:space="preserve"> </w:t>
      </w:r>
      <w:r>
        <w:rPr>
          <w:b/>
        </w:rPr>
        <w:t>11</w:t>
      </w:r>
      <w:r>
        <w:t>, (2012).</w:t>
      </w:r>
      <w:bookmarkEnd w:id="71"/>
      <w:bookmarkEnd w:id="78"/>
    </w:p>
    <w:bookmarkEnd w:id="79"/>
    <w:sectPr>
      <w:headerReference r:id="rId6" w:type="first"/>
      <w:headerReference r:id="rId5" w:type="default"/>
      <w:footerReference r:id="rId7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61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BhdWGZ0gAAAAQBAAAPAAAAAAAAAAEAIAAAACIAAABkcnMv&#10;ZG93bnJldi54bWxQSwECFAAUAAAACACHTuJA4J1xGdABAACZAwAADgAAAAAAAAABACAAAAAhAQAA&#10;ZHJzL2Uyb0RvYy54bWxQSwUGAAAAAAYABgBZAQAAYw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55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5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57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59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7"/>
  <w:documentProtection w:enforcement="0"/>
  <w:defaultTabStop w:val="720"/>
  <w:hyphenationZone w:val="36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3FFDBF00"/>
    <w:rsid w:val="FFBE802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theme" Target="theme/theme1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TotalTime>0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2025-04-18T17:27:00Z</dcterms:created>
  <dc:creator>echo</dc:creator>
  <cp:lastModifiedBy>echo</cp:lastModifiedBy>
  <dcterms:modified xsi:type="dcterms:W3CDTF">2025-04-18T17:27:51Z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  <property fmtid="{D5CDD505-2E9C-101B-9397-08002B2CF9AE}" pid="6" name="KSOProductBuildVer">
    <vt:lpwstr>1033-12.1.0.17900</vt:lpwstr>
  </property>
  <property fmtid="{D5CDD505-2E9C-101B-9397-08002B2CF9AE}" pid="7" name="ICV">
    <vt:lpwstr>211B9C0A13A376A0171B0268468133A2_42</vt:lpwstr>
  </property>
</Properties>
</file>